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E5A7B" w14:textId="77777777" w:rsidR="00AB7D18" w:rsidRPr="00B00325" w:rsidRDefault="00AB7D18" w:rsidP="00AB7D18">
      <w:pPr>
        <w:spacing w:before="240" w:line="100" w:lineRule="atLeast"/>
        <w:jc w:val="center"/>
        <w:rPr>
          <w:rFonts w:eastAsia="Times New Roman" w:cs="Times New Roman"/>
          <w:b/>
          <w:color w:val="000000" w:themeColor="text1"/>
        </w:rPr>
      </w:pPr>
      <w:r w:rsidRPr="00B00325">
        <w:rPr>
          <w:rFonts w:eastAsia="Times New Roman" w:cs="Times New Roman"/>
          <w:b/>
          <w:color w:val="000000" w:themeColor="text1"/>
        </w:rPr>
        <w:t xml:space="preserve">Numer umowy </w:t>
      </w:r>
      <w:r w:rsidRPr="00B00325">
        <w:rPr>
          <w:rFonts w:eastAsia="Times New Roman" w:cs="Times New Roman"/>
          <w:color w:val="000000" w:themeColor="text1"/>
        </w:rPr>
        <w:t>...................../....................</w:t>
      </w:r>
    </w:p>
    <w:p w14:paraId="3D31E4B8" w14:textId="77777777" w:rsidR="00AB7D18" w:rsidRPr="00B00325" w:rsidRDefault="00AB7D18" w:rsidP="00AB7D18">
      <w:pPr>
        <w:spacing w:before="240"/>
        <w:rPr>
          <w:rFonts w:eastAsia="Times New Roman" w:cs="Times New Roman"/>
          <w:color w:val="000000" w:themeColor="text1"/>
        </w:rPr>
      </w:pPr>
      <w:r w:rsidRPr="00B00325">
        <w:rPr>
          <w:rFonts w:eastAsia="Times New Roman" w:cs="Times New Roman"/>
          <w:color w:val="000000" w:themeColor="text1"/>
        </w:rPr>
        <w:t>Niniejsza umowa została zawarta w dniu</w:t>
      </w:r>
      <w:r w:rsidRPr="00B00325">
        <w:rPr>
          <w:rFonts w:eastAsia="Times New Roman" w:cs="Times New Roman"/>
          <w:b/>
          <w:bCs/>
          <w:color w:val="000000" w:themeColor="text1"/>
        </w:rPr>
        <w:t xml:space="preserve"> </w:t>
      </w:r>
      <w:r w:rsidRPr="00B00325">
        <w:rPr>
          <w:rFonts w:eastAsia="Times New Roman" w:cs="Times New Roman"/>
          <w:color w:val="000000" w:themeColor="text1"/>
        </w:rPr>
        <w:t>.............................. (data)</w:t>
      </w:r>
    </w:p>
    <w:p w14:paraId="3E203DFC" w14:textId="77777777" w:rsidR="00AB7D18" w:rsidRPr="00B00325" w:rsidRDefault="00AB7D18" w:rsidP="00AB7D18">
      <w:pPr>
        <w:spacing w:before="120"/>
        <w:rPr>
          <w:rFonts w:eastAsia="Times New Roman" w:cs="Times New Roman"/>
          <w:color w:val="000000" w:themeColor="text1"/>
        </w:rPr>
      </w:pPr>
      <w:r w:rsidRPr="00B00325">
        <w:rPr>
          <w:rFonts w:eastAsia="Times New Roman" w:cs="Times New Roman"/>
          <w:color w:val="000000" w:themeColor="text1"/>
        </w:rPr>
        <w:t>w .............................................. (miejsce)</w:t>
      </w:r>
    </w:p>
    <w:p w14:paraId="75F6CFE6" w14:textId="77777777" w:rsidR="00AB7D18" w:rsidRPr="00B00325" w:rsidRDefault="00AB7D18" w:rsidP="00AB7D18">
      <w:pPr>
        <w:spacing w:before="120"/>
        <w:jc w:val="both"/>
        <w:rPr>
          <w:rFonts w:cs="Times New Roman"/>
          <w:color w:val="000000" w:themeColor="text1"/>
        </w:rPr>
      </w:pPr>
      <w:r w:rsidRPr="00B00325">
        <w:rPr>
          <w:rFonts w:eastAsia="Times New Roman" w:cs="Times New Roman"/>
          <w:color w:val="000000" w:themeColor="text1"/>
        </w:rPr>
        <w:t>pomiędzy:</w:t>
      </w:r>
    </w:p>
    <w:p w14:paraId="1892A537" w14:textId="77777777" w:rsidR="00AB7D18" w:rsidRPr="00B00325" w:rsidRDefault="00AB7D18" w:rsidP="00AB7D18">
      <w:pPr>
        <w:spacing w:before="120"/>
        <w:ind w:firstLine="360"/>
        <w:jc w:val="both"/>
        <w:rPr>
          <w:rFonts w:cs="Times New Roman"/>
          <w:color w:val="000000" w:themeColor="text1"/>
        </w:rPr>
      </w:pPr>
      <w:r w:rsidRPr="00B00325">
        <w:rPr>
          <w:rFonts w:cs="Times New Roman"/>
          <w:color w:val="000000" w:themeColor="text1"/>
        </w:rPr>
        <w:t xml:space="preserve">Zamawiającym: </w:t>
      </w:r>
      <w:r w:rsidRPr="00B00325">
        <w:rPr>
          <w:rFonts w:eastAsia="Times New Roman" w:cs="Times New Roman"/>
          <w:color w:val="000000" w:themeColor="text1"/>
        </w:rPr>
        <w:t>.....................................................................</w:t>
      </w:r>
    </w:p>
    <w:p w14:paraId="4CD8EFCB" w14:textId="77777777" w:rsidR="00AB7D18" w:rsidRPr="00B00325" w:rsidRDefault="00AB7D18" w:rsidP="00AB7D18">
      <w:pPr>
        <w:spacing w:before="120"/>
        <w:ind w:firstLine="360"/>
        <w:jc w:val="both"/>
        <w:rPr>
          <w:rFonts w:cs="Times New Roman"/>
          <w:color w:val="000000" w:themeColor="text1"/>
        </w:rPr>
      </w:pPr>
      <w:r w:rsidRPr="00B00325">
        <w:rPr>
          <w:rFonts w:cs="Times New Roman"/>
          <w:color w:val="000000" w:themeColor="text1"/>
        </w:rPr>
        <w:t xml:space="preserve">z siedzibą: </w:t>
      </w:r>
      <w:r w:rsidRPr="00B00325">
        <w:rPr>
          <w:rFonts w:eastAsia="Times New Roman" w:cs="Times New Roman"/>
          <w:color w:val="000000" w:themeColor="text1"/>
        </w:rPr>
        <w:t>..............................................................................</w:t>
      </w:r>
    </w:p>
    <w:p w14:paraId="39741D28" w14:textId="77777777" w:rsidR="00AB7D18" w:rsidRPr="00B00325" w:rsidRDefault="00AB7D18" w:rsidP="00AB7D18">
      <w:pPr>
        <w:spacing w:before="120"/>
        <w:ind w:firstLine="360"/>
        <w:jc w:val="both"/>
        <w:rPr>
          <w:rFonts w:cs="Times New Roman"/>
          <w:color w:val="000000" w:themeColor="text1"/>
        </w:rPr>
      </w:pPr>
      <w:r w:rsidRPr="00B00325">
        <w:rPr>
          <w:rFonts w:cs="Times New Roman"/>
          <w:color w:val="000000" w:themeColor="text1"/>
        </w:rPr>
        <w:t xml:space="preserve">NIP: </w:t>
      </w:r>
      <w:r w:rsidRPr="00B00325">
        <w:rPr>
          <w:rFonts w:eastAsia="Times New Roman" w:cs="Times New Roman"/>
          <w:color w:val="000000" w:themeColor="text1"/>
        </w:rPr>
        <w:t>.......................................................................................</w:t>
      </w:r>
    </w:p>
    <w:p w14:paraId="368F5C47" w14:textId="77777777" w:rsidR="00AB7D18" w:rsidRPr="00B00325" w:rsidRDefault="00AB7D18" w:rsidP="00AB7D18">
      <w:pPr>
        <w:spacing w:before="120"/>
        <w:ind w:firstLine="360"/>
        <w:jc w:val="both"/>
        <w:rPr>
          <w:rFonts w:eastAsia="Times New Roman" w:cs="Times New Roman"/>
          <w:color w:val="000000" w:themeColor="text1"/>
        </w:rPr>
      </w:pPr>
      <w:r w:rsidRPr="00B00325">
        <w:rPr>
          <w:rFonts w:cs="Times New Roman"/>
          <w:color w:val="000000" w:themeColor="text1"/>
        </w:rPr>
        <w:t xml:space="preserve">adres do korespondencji: </w:t>
      </w:r>
      <w:r w:rsidRPr="00B00325">
        <w:rPr>
          <w:rFonts w:eastAsia="Times New Roman" w:cs="Times New Roman"/>
          <w:color w:val="000000" w:themeColor="text1"/>
        </w:rPr>
        <w:t>.......................................................</w:t>
      </w:r>
    </w:p>
    <w:p w14:paraId="34D3D3FB" w14:textId="77777777" w:rsidR="00AB7D18" w:rsidRPr="00B00325" w:rsidRDefault="00AB7D18" w:rsidP="00AB7D18">
      <w:pPr>
        <w:spacing w:before="120"/>
        <w:jc w:val="both"/>
        <w:rPr>
          <w:rFonts w:eastAsia="Times New Roman" w:cs="Times New Roman"/>
          <w:color w:val="000000" w:themeColor="text1"/>
        </w:rPr>
      </w:pPr>
      <w:r w:rsidRPr="00B00325">
        <w:rPr>
          <w:rFonts w:eastAsia="Times New Roman" w:cs="Times New Roman"/>
          <w:color w:val="000000" w:themeColor="text1"/>
        </w:rPr>
        <w:t>reprezentowanym przez:</w:t>
      </w:r>
    </w:p>
    <w:p w14:paraId="3D7802E6" w14:textId="77777777" w:rsidR="00AB7D18" w:rsidRPr="00B00325" w:rsidRDefault="00AB7D18" w:rsidP="00AB7D18">
      <w:pPr>
        <w:numPr>
          <w:ilvl w:val="0"/>
          <w:numId w:val="1"/>
        </w:numPr>
        <w:tabs>
          <w:tab w:val="left" w:pos="4536"/>
        </w:tabs>
        <w:spacing w:before="120"/>
        <w:jc w:val="both"/>
        <w:rPr>
          <w:rFonts w:eastAsia="Times New Roman" w:cs="Times New Roman"/>
          <w:color w:val="000000" w:themeColor="text1"/>
        </w:rPr>
      </w:pPr>
      <w:r w:rsidRPr="00B00325">
        <w:rPr>
          <w:rFonts w:eastAsia="Times New Roman" w:cs="Times New Roman"/>
          <w:color w:val="000000" w:themeColor="text1"/>
        </w:rPr>
        <w:t xml:space="preserve">.............................................. </w:t>
      </w:r>
    </w:p>
    <w:p w14:paraId="40140CAB" w14:textId="77777777" w:rsidR="00AB7D18" w:rsidRPr="00B00325" w:rsidRDefault="00AB7D18" w:rsidP="00AB7D18">
      <w:pPr>
        <w:numPr>
          <w:ilvl w:val="0"/>
          <w:numId w:val="1"/>
        </w:numPr>
        <w:spacing w:before="120"/>
        <w:jc w:val="both"/>
        <w:rPr>
          <w:rFonts w:eastAsia="Times New Roman" w:cs="Times New Roman"/>
          <w:color w:val="000000" w:themeColor="text1"/>
        </w:rPr>
      </w:pPr>
      <w:r w:rsidRPr="00B00325">
        <w:rPr>
          <w:rFonts w:eastAsia="Times New Roman" w:cs="Times New Roman"/>
          <w:color w:val="000000" w:themeColor="text1"/>
        </w:rPr>
        <w:t xml:space="preserve">.............................................. </w:t>
      </w:r>
    </w:p>
    <w:p w14:paraId="5C36D12A" w14:textId="77777777" w:rsidR="00AB7D18" w:rsidRPr="00B00325" w:rsidRDefault="00AB7D18" w:rsidP="00AB7D18">
      <w:pPr>
        <w:spacing w:before="120"/>
        <w:jc w:val="both"/>
        <w:rPr>
          <w:rFonts w:eastAsia="Times New Roman" w:cs="Times New Roman"/>
          <w:color w:val="000000" w:themeColor="text1"/>
        </w:rPr>
      </w:pPr>
      <w:r w:rsidRPr="00B00325">
        <w:rPr>
          <w:rFonts w:eastAsia="Times New Roman" w:cs="Times New Roman"/>
          <w:color w:val="000000" w:themeColor="text1"/>
        </w:rPr>
        <w:t>zwany dalej Zamawiającym</w:t>
      </w:r>
    </w:p>
    <w:p w14:paraId="3E031851" w14:textId="77777777" w:rsidR="00AB7D18" w:rsidRPr="00B00325" w:rsidRDefault="00AB7D18" w:rsidP="00AB7D18">
      <w:pPr>
        <w:spacing w:before="120"/>
        <w:jc w:val="both"/>
        <w:rPr>
          <w:rFonts w:cs="Times New Roman"/>
          <w:color w:val="000000" w:themeColor="text1"/>
        </w:rPr>
      </w:pPr>
      <w:r w:rsidRPr="00B00325">
        <w:rPr>
          <w:rFonts w:eastAsia="Times New Roman" w:cs="Times New Roman"/>
          <w:color w:val="000000" w:themeColor="text1"/>
        </w:rPr>
        <w:t>a</w:t>
      </w:r>
    </w:p>
    <w:p w14:paraId="17C8B006" w14:textId="77777777" w:rsidR="00AB7D18" w:rsidRPr="00B00325" w:rsidRDefault="00AB7D18" w:rsidP="00AB7D18">
      <w:pPr>
        <w:spacing w:before="120"/>
        <w:ind w:firstLine="360"/>
        <w:jc w:val="both"/>
        <w:rPr>
          <w:rFonts w:cs="Times New Roman"/>
          <w:color w:val="000000" w:themeColor="text1"/>
        </w:rPr>
      </w:pPr>
      <w:r w:rsidRPr="00B00325">
        <w:rPr>
          <w:rFonts w:cs="Times New Roman"/>
          <w:color w:val="000000" w:themeColor="text1"/>
        </w:rPr>
        <w:t xml:space="preserve">z siedzibą: </w:t>
      </w:r>
      <w:r w:rsidRPr="00B00325">
        <w:rPr>
          <w:rFonts w:eastAsia="Times New Roman" w:cs="Times New Roman"/>
          <w:color w:val="000000" w:themeColor="text1"/>
        </w:rPr>
        <w:t>.............................................................................</w:t>
      </w:r>
    </w:p>
    <w:p w14:paraId="09158C6E" w14:textId="77777777" w:rsidR="00AB7D18" w:rsidRPr="00B00325" w:rsidRDefault="00AB7D18" w:rsidP="00AB7D18">
      <w:pPr>
        <w:spacing w:before="120"/>
        <w:ind w:firstLine="360"/>
        <w:jc w:val="both"/>
        <w:rPr>
          <w:rFonts w:cs="Times New Roman"/>
          <w:color w:val="000000" w:themeColor="text1"/>
        </w:rPr>
      </w:pPr>
      <w:r w:rsidRPr="00B00325">
        <w:rPr>
          <w:rFonts w:cs="Times New Roman"/>
          <w:color w:val="000000" w:themeColor="text1"/>
        </w:rPr>
        <w:t xml:space="preserve">NIP: </w:t>
      </w:r>
      <w:r w:rsidRPr="00B00325">
        <w:rPr>
          <w:rFonts w:eastAsia="Times New Roman" w:cs="Times New Roman"/>
          <w:color w:val="000000" w:themeColor="text1"/>
        </w:rPr>
        <w:t>.......................................................................................</w:t>
      </w:r>
    </w:p>
    <w:p w14:paraId="1AB91EEC" w14:textId="77777777" w:rsidR="00AB7D18" w:rsidRPr="00B00325" w:rsidRDefault="00AB7D18" w:rsidP="00AB7D18">
      <w:pPr>
        <w:spacing w:before="120"/>
        <w:ind w:firstLine="360"/>
        <w:jc w:val="both"/>
        <w:rPr>
          <w:rFonts w:eastAsia="Times New Roman" w:cs="Times New Roman"/>
          <w:color w:val="000000" w:themeColor="text1"/>
        </w:rPr>
      </w:pPr>
      <w:r w:rsidRPr="00B00325">
        <w:rPr>
          <w:rFonts w:cs="Times New Roman"/>
          <w:color w:val="000000" w:themeColor="text1"/>
        </w:rPr>
        <w:t xml:space="preserve">adres do korespondencji: </w:t>
      </w:r>
      <w:r w:rsidRPr="00B00325">
        <w:rPr>
          <w:rFonts w:eastAsia="Times New Roman" w:cs="Times New Roman"/>
          <w:color w:val="000000" w:themeColor="text1"/>
        </w:rPr>
        <w:t>.......................................................</w:t>
      </w:r>
    </w:p>
    <w:p w14:paraId="4AE3F7BC" w14:textId="77777777" w:rsidR="00AB7D18" w:rsidRPr="00B00325" w:rsidRDefault="00AB7D18" w:rsidP="00AB7D18">
      <w:pPr>
        <w:spacing w:before="120"/>
        <w:jc w:val="both"/>
        <w:rPr>
          <w:rFonts w:eastAsia="Times New Roman" w:cs="Times New Roman"/>
          <w:color w:val="000000" w:themeColor="text1"/>
        </w:rPr>
      </w:pPr>
      <w:r w:rsidRPr="00B00325">
        <w:rPr>
          <w:rFonts w:eastAsia="Times New Roman" w:cs="Times New Roman"/>
          <w:color w:val="000000" w:themeColor="text1"/>
        </w:rPr>
        <w:t>reprezentowanym przez (umocowanie ustalone na podstawie odpisu z KRS / pełnomocnictwa / innego dokumentu, z którego wynika prawo do reprezentowania Wykonawcy - stanowiącego załącznik nr .......... do niniejszej umowy):</w:t>
      </w:r>
    </w:p>
    <w:p w14:paraId="26A3C363" w14:textId="77777777" w:rsidR="00AB7D18" w:rsidRPr="00B00325" w:rsidRDefault="00AB7D18" w:rsidP="00AB7D18">
      <w:pPr>
        <w:numPr>
          <w:ilvl w:val="0"/>
          <w:numId w:val="1"/>
        </w:numPr>
        <w:spacing w:before="120"/>
        <w:jc w:val="both"/>
        <w:rPr>
          <w:rFonts w:eastAsia="Times New Roman" w:cs="Times New Roman"/>
          <w:color w:val="000000" w:themeColor="text1"/>
        </w:rPr>
      </w:pPr>
      <w:r w:rsidRPr="00B00325">
        <w:rPr>
          <w:rFonts w:eastAsia="Times New Roman" w:cs="Times New Roman"/>
          <w:color w:val="000000" w:themeColor="text1"/>
        </w:rPr>
        <w:t>...................................................</w:t>
      </w:r>
    </w:p>
    <w:p w14:paraId="738B6981" w14:textId="77777777" w:rsidR="00AB7D18" w:rsidRPr="00B00325" w:rsidRDefault="00AB7D18" w:rsidP="00AB7D18">
      <w:pPr>
        <w:numPr>
          <w:ilvl w:val="0"/>
          <w:numId w:val="1"/>
        </w:numPr>
        <w:spacing w:before="120"/>
        <w:jc w:val="both"/>
        <w:rPr>
          <w:rFonts w:eastAsia="Times New Roman" w:cs="Times New Roman"/>
          <w:color w:val="000000" w:themeColor="text1"/>
        </w:rPr>
      </w:pPr>
      <w:r w:rsidRPr="00B00325">
        <w:rPr>
          <w:rFonts w:eastAsia="Times New Roman" w:cs="Times New Roman"/>
          <w:color w:val="000000" w:themeColor="text1"/>
        </w:rPr>
        <w:t>...................................................</w:t>
      </w:r>
    </w:p>
    <w:p w14:paraId="465B7113" w14:textId="77777777" w:rsidR="00AB7D18" w:rsidRPr="00B00325" w:rsidRDefault="00AB7D18" w:rsidP="00AB7D18">
      <w:pPr>
        <w:spacing w:before="120"/>
        <w:jc w:val="both"/>
        <w:rPr>
          <w:rFonts w:eastAsia="Times New Roman" w:cs="Times New Roman"/>
          <w:color w:val="000000" w:themeColor="text1"/>
        </w:rPr>
      </w:pPr>
      <w:r w:rsidRPr="00B00325">
        <w:rPr>
          <w:rFonts w:eastAsia="Times New Roman" w:cs="Times New Roman"/>
          <w:color w:val="000000" w:themeColor="text1"/>
        </w:rPr>
        <w:t>zwany dalej Wykonawcą</w:t>
      </w:r>
    </w:p>
    <w:p w14:paraId="3D0DBF71" w14:textId="437F94B3" w:rsidR="00AB7D18" w:rsidRPr="00B00325" w:rsidRDefault="00AB7D18" w:rsidP="00AB7D18">
      <w:pPr>
        <w:spacing w:before="240" w:line="100" w:lineRule="atLeast"/>
        <w:jc w:val="both"/>
        <w:rPr>
          <w:rFonts w:eastAsia="Times New Roman" w:cs="Times New Roman"/>
          <w:color w:val="000000" w:themeColor="text1"/>
        </w:rPr>
      </w:pPr>
      <w:r w:rsidRPr="00B00325">
        <w:rPr>
          <w:rFonts w:eastAsia="Times New Roman" w:cs="Times New Roman"/>
          <w:color w:val="000000" w:themeColor="text1"/>
        </w:rPr>
        <w:t>Niniejsza umowa została zawarta w wyniku postępowania przeprowadzonego w trybie ................................................... (podać tryb oraz ewentualnie oznaczenie postępowania) Postępowanie przeprowadzono zostało na podstawie przepisów ustawy z dnia 11 września 2019 r. - Prawo zamówień publicznych (</w:t>
      </w:r>
      <w:r w:rsidR="00214192" w:rsidRPr="00214192">
        <w:rPr>
          <w:rFonts w:eastAsia="Times New Roman" w:cs="Times New Roman"/>
          <w:color w:val="000000" w:themeColor="text1"/>
        </w:rPr>
        <w:t>Dz.U.2022.1710 t.j. z dnia 2022.08.16</w:t>
      </w:r>
      <w:r w:rsidRPr="00B00325">
        <w:rPr>
          <w:rFonts w:eastAsia="Times New Roman" w:cs="Times New Roman"/>
          <w:color w:val="000000" w:themeColor="text1"/>
        </w:rPr>
        <w:t>) - dalej p.z.p.</w:t>
      </w:r>
    </w:p>
    <w:p w14:paraId="20949887" w14:textId="77777777" w:rsidR="006A0A59" w:rsidRDefault="00AB7D18" w:rsidP="006A0A59">
      <w:pPr>
        <w:spacing w:before="240" w:line="100" w:lineRule="atLeast"/>
        <w:jc w:val="both"/>
        <w:rPr>
          <w:rFonts w:eastAsia="Times New Roman" w:cs="Times New Roman"/>
          <w:color w:val="000000" w:themeColor="text1"/>
        </w:rPr>
      </w:pPr>
      <w:r w:rsidRPr="00B00325">
        <w:rPr>
          <w:rFonts w:eastAsia="Times New Roman" w:cs="Times New Roman"/>
          <w:color w:val="000000" w:themeColor="text1"/>
        </w:rPr>
        <w:t>Pomiędzy Zamawiającym i Wykonawcą została zawarta umowa o następującej treści:</w:t>
      </w:r>
    </w:p>
    <w:p w14:paraId="77D7B77D" w14:textId="37039C6B" w:rsidR="00AB7D18" w:rsidRPr="00B00325" w:rsidRDefault="00AB7D18" w:rsidP="006A0A59">
      <w:pPr>
        <w:spacing w:before="240"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1</w:t>
      </w:r>
    </w:p>
    <w:p w14:paraId="29A72980" w14:textId="77777777" w:rsidR="00AB7D18" w:rsidRPr="00B00325" w:rsidRDefault="00AB7D18" w:rsidP="00AB7D18">
      <w:pPr>
        <w:spacing w:line="100" w:lineRule="atLeast"/>
        <w:jc w:val="center"/>
        <w:rPr>
          <w:rFonts w:cs="Times New Roman"/>
          <w:b/>
          <w:bCs/>
          <w:color w:val="000000" w:themeColor="text1"/>
        </w:rPr>
      </w:pPr>
      <w:r w:rsidRPr="00B00325">
        <w:rPr>
          <w:rFonts w:eastAsia="Times New Roman" w:cs="Times New Roman"/>
          <w:b/>
          <w:bCs/>
          <w:color w:val="000000" w:themeColor="text1"/>
        </w:rPr>
        <w:t>Przedmiot umowy i zasady realizacji</w:t>
      </w:r>
    </w:p>
    <w:p w14:paraId="0CEFED58" w14:textId="1DADAACE" w:rsidR="00AB7D18" w:rsidRPr="00B00325" w:rsidRDefault="00AB7D18" w:rsidP="00AB7D18">
      <w:pPr>
        <w:numPr>
          <w:ilvl w:val="0"/>
          <w:numId w:val="2"/>
        </w:numPr>
        <w:spacing w:before="240" w:line="100" w:lineRule="atLeast"/>
        <w:jc w:val="both"/>
        <w:rPr>
          <w:rFonts w:eastAsia="Times New Roman" w:cs="Times New Roman"/>
          <w:color w:val="000000" w:themeColor="text1"/>
        </w:rPr>
      </w:pPr>
      <w:r w:rsidRPr="00B00325">
        <w:rPr>
          <w:rFonts w:eastAsia="Times New Roman" w:cs="Times New Roman"/>
          <w:color w:val="000000" w:themeColor="text1"/>
        </w:rPr>
        <w:t>Przedmiotem niniejszej umowy jest wykonanie</w:t>
      </w:r>
      <w:r w:rsidR="00773938" w:rsidRPr="00B00325">
        <w:rPr>
          <w:rFonts w:eastAsia="Times New Roman" w:cs="Times New Roman"/>
          <w:color w:val="000000" w:themeColor="text1"/>
        </w:rPr>
        <w:t>:</w:t>
      </w:r>
    </w:p>
    <w:p w14:paraId="3B3E0183" w14:textId="3F76A5D3" w:rsidR="006A0A59" w:rsidRPr="00B00325" w:rsidRDefault="00B5593A" w:rsidP="006A0A59">
      <w:pPr>
        <w:spacing w:before="240" w:line="100" w:lineRule="atLeast"/>
        <w:ind w:left="435"/>
        <w:jc w:val="center"/>
        <w:rPr>
          <w:rFonts w:eastAsia="Times New Roman" w:cs="Times New Roman"/>
          <w:b/>
          <w:bCs/>
          <w:color w:val="000000" w:themeColor="text1"/>
        </w:rPr>
      </w:pPr>
      <w:r w:rsidRPr="00B5593A">
        <w:rPr>
          <w:rFonts w:eastAsia="Times New Roman" w:cs="Times New Roman"/>
          <w:b/>
          <w:bCs/>
          <w:color w:val="000000" w:themeColor="text1"/>
        </w:rPr>
        <w:t>Budowa sieci wodociągowej w Gminie Radziechowy-Wieprz</w:t>
      </w:r>
    </w:p>
    <w:p w14:paraId="6B70F446" w14:textId="6D2847C8" w:rsidR="00AB7D18" w:rsidRPr="00B00325" w:rsidRDefault="00AB7D18" w:rsidP="00AB7D18">
      <w:pPr>
        <w:numPr>
          <w:ilvl w:val="0"/>
          <w:numId w:val="2"/>
        </w:numPr>
        <w:spacing w:line="100" w:lineRule="atLeast"/>
        <w:jc w:val="both"/>
        <w:rPr>
          <w:rFonts w:eastAsia="Times New Roman" w:cs="Times New Roman"/>
          <w:color w:val="000000" w:themeColor="text1"/>
        </w:rPr>
      </w:pPr>
      <w:r w:rsidRPr="00B00325">
        <w:rPr>
          <w:rFonts w:eastAsia="Times New Roman" w:cs="Times New Roman"/>
          <w:color w:val="000000" w:themeColor="text1"/>
        </w:rPr>
        <w:t>Przedmiot zamówienia będzie realizowany zgodnie z ofertą Wykonawcy</w:t>
      </w:r>
      <w:r w:rsidR="00196402" w:rsidRPr="00B00325">
        <w:rPr>
          <w:rFonts w:eastAsia="Times New Roman" w:cs="Times New Roman"/>
          <w:color w:val="000000" w:themeColor="text1"/>
        </w:rPr>
        <w:t>.</w:t>
      </w:r>
    </w:p>
    <w:p w14:paraId="6758212E" w14:textId="15ADD706" w:rsidR="00AB7D18" w:rsidRPr="00B00325" w:rsidRDefault="00AB7D18" w:rsidP="00AB7D18">
      <w:pPr>
        <w:numPr>
          <w:ilvl w:val="0"/>
          <w:numId w:val="2"/>
        </w:numPr>
        <w:spacing w:line="100" w:lineRule="atLeast"/>
        <w:jc w:val="both"/>
        <w:rPr>
          <w:rFonts w:eastAsia="Times New Roman" w:cs="Times New Roman"/>
          <w:color w:val="000000" w:themeColor="text1"/>
        </w:rPr>
      </w:pPr>
      <w:r w:rsidRPr="00B00325">
        <w:rPr>
          <w:rFonts w:eastAsia="Times New Roman" w:cs="Times New Roman"/>
          <w:color w:val="000000" w:themeColor="text1"/>
        </w:rPr>
        <w:t>Oferta Wykonawcy stanowi załącznik  do niniejszej umowy</w:t>
      </w:r>
      <w:r w:rsidR="00196402" w:rsidRPr="00B00325">
        <w:rPr>
          <w:rFonts w:eastAsia="Times New Roman" w:cs="Times New Roman"/>
          <w:color w:val="000000" w:themeColor="text1"/>
        </w:rPr>
        <w:t>.</w:t>
      </w:r>
      <w:r w:rsidRPr="00B00325">
        <w:rPr>
          <w:rFonts w:eastAsia="Times New Roman" w:cs="Times New Roman"/>
          <w:color w:val="000000" w:themeColor="text1"/>
        </w:rPr>
        <w:t xml:space="preserve"> Załącznik jest integralną </w:t>
      </w:r>
      <w:r w:rsidRPr="00B00325">
        <w:rPr>
          <w:rFonts w:eastAsia="Times New Roman" w:cs="Times New Roman"/>
          <w:color w:val="000000" w:themeColor="text1"/>
        </w:rPr>
        <w:lastRenderedPageBreak/>
        <w:t>częścią umowy.</w:t>
      </w:r>
    </w:p>
    <w:p w14:paraId="26141B89" w14:textId="12D0D1D9" w:rsidR="00CE7254" w:rsidRPr="00B00325" w:rsidRDefault="00AB7D18" w:rsidP="00CE7254">
      <w:pPr>
        <w:numPr>
          <w:ilvl w:val="0"/>
          <w:numId w:val="2"/>
        </w:numPr>
        <w:spacing w:line="100" w:lineRule="atLeast"/>
        <w:jc w:val="both"/>
        <w:rPr>
          <w:rFonts w:eastAsia="Times New Roman" w:cs="Times New Roman"/>
          <w:color w:val="000000" w:themeColor="text1"/>
        </w:rPr>
      </w:pPr>
      <w:r w:rsidRPr="00B00325">
        <w:rPr>
          <w:rFonts w:eastAsia="Times New Roman" w:cs="Times New Roman"/>
          <w:color w:val="000000" w:themeColor="text1"/>
        </w:rPr>
        <w:t>Dodatkowo zakres rzeczowy przedmiotu niniejszej umowy określają obowiązujące w postępowaniu zapisy specyfikacji warunków zamówienia (SWZ)</w:t>
      </w:r>
      <w:r w:rsidR="006A0A59">
        <w:rPr>
          <w:rFonts w:eastAsia="Times New Roman" w:cs="Times New Roman"/>
          <w:color w:val="000000" w:themeColor="text1"/>
        </w:rPr>
        <w:t>,</w:t>
      </w:r>
      <w:r w:rsidRPr="00B00325">
        <w:rPr>
          <w:rFonts w:eastAsia="Times New Roman" w:cs="Times New Roman"/>
          <w:color w:val="000000" w:themeColor="text1"/>
        </w:rPr>
        <w:t xml:space="preserve"> </w:t>
      </w:r>
      <w:r w:rsidR="006A0A59">
        <w:rPr>
          <w:rFonts w:eastAsia="Times New Roman" w:cs="Times New Roman"/>
          <w:color w:val="000000" w:themeColor="text1"/>
        </w:rPr>
        <w:t>Program Funkcjonalno-Użytkowy</w:t>
      </w:r>
      <w:r w:rsidR="00773938" w:rsidRPr="00B00325">
        <w:rPr>
          <w:rFonts w:eastAsia="Times New Roman" w:cs="Times New Roman"/>
          <w:color w:val="000000" w:themeColor="text1"/>
        </w:rPr>
        <w:t>, stanowiąc</w:t>
      </w:r>
      <w:r w:rsidR="006A0A59">
        <w:rPr>
          <w:rFonts w:eastAsia="Times New Roman" w:cs="Times New Roman"/>
          <w:color w:val="000000" w:themeColor="text1"/>
        </w:rPr>
        <w:t>y</w:t>
      </w:r>
      <w:r w:rsidR="00773938" w:rsidRPr="00B00325">
        <w:rPr>
          <w:rFonts w:eastAsia="Times New Roman" w:cs="Times New Roman"/>
          <w:color w:val="000000" w:themeColor="text1"/>
        </w:rPr>
        <w:t xml:space="preserve"> załącznik nr </w:t>
      </w:r>
      <w:r w:rsidR="006A0A59">
        <w:rPr>
          <w:rFonts w:eastAsia="Times New Roman" w:cs="Times New Roman"/>
          <w:color w:val="000000" w:themeColor="text1"/>
        </w:rPr>
        <w:t>1</w:t>
      </w:r>
      <w:r w:rsidR="00773938" w:rsidRPr="00B00325">
        <w:rPr>
          <w:rFonts w:eastAsia="Times New Roman" w:cs="Times New Roman"/>
          <w:color w:val="000000" w:themeColor="text1"/>
        </w:rPr>
        <w:t xml:space="preserve"> do SWZ.</w:t>
      </w:r>
    </w:p>
    <w:p w14:paraId="14FD55EA" w14:textId="2362F314" w:rsidR="00AB7D18" w:rsidRPr="00B00325" w:rsidRDefault="00AB7D18" w:rsidP="00CE7254">
      <w:pPr>
        <w:numPr>
          <w:ilvl w:val="0"/>
          <w:numId w:val="2"/>
        </w:numPr>
        <w:spacing w:line="100" w:lineRule="atLeast"/>
        <w:jc w:val="both"/>
        <w:rPr>
          <w:rFonts w:eastAsia="Times New Roman" w:cs="Times New Roman"/>
          <w:color w:val="000000" w:themeColor="text1"/>
        </w:rPr>
      </w:pPr>
      <w:r w:rsidRPr="00B00325">
        <w:rPr>
          <w:rFonts w:eastAsia="Times New Roman" w:cs="Times New Roman"/>
          <w:color w:val="000000" w:themeColor="text1"/>
        </w:rPr>
        <w:t>Wykonawca zobowiązuje się do realizacji niniejszej umowy zgodnie z zasadami wiedzy technicznej i obowiązującymi w Rzeczypospolitej Polskiej przepisami prawa powszechnie obowiązującego.</w:t>
      </w:r>
    </w:p>
    <w:p w14:paraId="601E8A52" w14:textId="77777777" w:rsidR="00196402" w:rsidRPr="00B00325" w:rsidRDefault="00AB7D18" w:rsidP="00AB7D18">
      <w:pPr>
        <w:numPr>
          <w:ilvl w:val="0"/>
          <w:numId w:val="2"/>
        </w:numPr>
        <w:spacing w:line="100" w:lineRule="atLeast"/>
        <w:jc w:val="both"/>
        <w:rPr>
          <w:rFonts w:eastAsia="Times New Roman" w:cs="Times New Roman"/>
          <w:color w:val="000000" w:themeColor="text1"/>
        </w:rPr>
      </w:pPr>
      <w:r w:rsidRPr="00B00325">
        <w:rPr>
          <w:rFonts w:eastAsia="Times New Roman" w:cs="Times New Roman"/>
          <w:color w:val="000000" w:themeColor="text1"/>
        </w:rPr>
        <w:t>Zamawiający i Wykonawca wybrany w postępowaniu o udzielenie zamówienia obowiązani są współdziałać przy wykonaniu umowy w sprawie zamówienia publicznego w celu należytej realizacji zamówienia.</w:t>
      </w:r>
    </w:p>
    <w:p w14:paraId="0242A051" w14:textId="77777777" w:rsidR="00AB7D18" w:rsidRPr="00B00325" w:rsidRDefault="00AB7D18" w:rsidP="00AB7D18">
      <w:pPr>
        <w:spacing w:before="240"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2</w:t>
      </w:r>
    </w:p>
    <w:p w14:paraId="510CE571" w14:textId="77777777" w:rsidR="00AB7D18" w:rsidRPr="00B00325" w:rsidRDefault="00AB7D18" w:rsidP="00AB7D18">
      <w:pPr>
        <w:spacing w:line="100" w:lineRule="atLeast"/>
        <w:jc w:val="center"/>
        <w:rPr>
          <w:rFonts w:eastAsia="Times New Roman" w:cs="Times New Roman"/>
          <w:b/>
          <w:bCs/>
          <w:color w:val="000000" w:themeColor="text1"/>
        </w:rPr>
      </w:pPr>
      <w:r w:rsidRPr="00B00325">
        <w:rPr>
          <w:rFonts w:eastAsia="Times New Roman" w:cs="Times New Roman"/>
          <w:b/>
          <w:bCs/>
          <w:color w:val="000000" w:themeColor="text1"/>
        </w:rPr>
        <w:t>Obowiązki Wykonawcy</w:t>
      </w:r>
    </w:p>
    <w:p w14:paraId="31B0A99E" w14:textId="3DE3E698" w:rsidR="00AB7D18" w:rsidRPr="00B00325" w:rsidRDefault="00AB7D18" w:rsidP="00196402">
      <w:pPr>
        <w:spacing w:before="240"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1.</w:t>
      </w:r>
      <w:r w:rsidRPr="00B00325">
        <w:rPr>
          <w:rFonts w:eastAsia="Times New Roman" w:cs="Times New Roman"/>
          <w:color w:val="000000" w:themeColor="text1"/>
        </w:rPr>
        <w:tab/>
        <w:t>Rozpoczęcie realizacji robót budowlanych przez Wykonawcę nastąpi po protokolarnym przejęciu terenu budowy przez Kierownika budowy.</w:t>
      </w:r>
    </w:p>
    <w:p w14:paraId="6167DFCC" w14:textId="74B8E0B7" w:rsidR="00AB7D18" w:rsidRPr="00B00325" w:rsidRDefault="00196402" w:rsidP="00AB7D18">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 xml:space="preserve">2.  </w:t>
      </w:r>
      <w:r w:rsidR="00AB7D18" w:rsidRPr="00B00325">
        <w:rPr>
          <w:rFonts w:eastAsia="Times New Roman" w:cs="Times New Roman"/>
          <w:color w:val="000000" w:themeColor="text1"/>
        </w:rPr>
        <w:t>Wykonawca zobowiązuje się w terminie obwiązywania rękojmi / gwarancji, to jest w terminie ................. miesięcy od dnia odbioru końcowego, usunąć wszystkie ujawnione Wady dotyczące realizacji przedmiotu Umowy.</w:t>
      </w:r>
    </w:p>
    <w:p w14:paraId="38EE6F6C" w14:textId="337CFE7C" w:rsidR="00DF0C17" w:rsidRPr="00B00325" w:rsidRDefault="00DF0C17" w:rsidP="00DF0C17">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3.   Wykonawca zobowiązany jest do wykonania i przedłożenia Zamawiającemu, w terminie do 14 dni od daty podpisania umowy, następujących dokumentów:</w:t>
      </w:r>
    </w:p>
    <w:p w14:paraId="2E35581B" w14:textId="01194EFB" w:rsidR="00DF0C17" w:rsidRPr="00B00325" w:rsidRDefault="00DF0C17" w:rsidP="00DF0C17">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a)  kosztorysu opracowanego metodą kalkulacji szczegółowej zgodnie z Rozporządzeniem Ministra Rozwoju Regionalnego i Budownictwa z dnia 13 lipca 2001 r. w sprawie metod kosztorysowania obiektów i robót budowlanych (Dz. U. Nr 80, poz. 867). Ponieważ obowiązującym wynagrodzeniem jest wynagrodzenie ryczałtowe, kosztorys ten będzie wykorzystywany do obliczenia należnego wynagrodzenia Wykonawcy w przypadku odstąpienia od umowy, a więc w sytuacji uregulowanej w § 1</w:t>
      </w:r>
      <w:r w:rsidR="006967DA">
        <w:rPr>
          <w:rFonts w:eastAsia="Times New Roman" w:cs="Times New Roman"/>
          <w:color w:val="000000" w:themeColor="text1"/>
        </w:rPr>
        <w:t>6</w:t>
      </w:r>
      <w:r w:rsidRPr="00B00325">
        <w:rPr>
          <w:rFonts w:eastAsia="Times New Roman" w:cs="Times New Roman"/>
          <w:color w:val="000000" w:themeColor="text1"/>
        </w:rPr>
        <w:t xml:space="preserve"> umowy. Będzie on także podstawą do rozliczania „dodatkowych robót budowlanych” wykraczających poza określenie przedmiotu zamówienia podstawowego w sytuacji gdy umowa zostanie zmieniona (aneksowana) na podstawie  art.</w:t>
      </w:r>
      <w:r w:rsidR="003C5646">
        <w:rPr>
          <w:rFonts w:eastAsia="Times New Roman" w:cs="Times New Roman"/>
          <w:color w:val="000000" w:themeColor="text1"/>
        </w:rPr>
        <w:t xml:space="preserve"> 455</w:t>
      </w:r>
      <w:r w:rsidRPr="00B00325">
        <w:rPr>
          <w:rFonts w:eastAsia="Times New Roman" w:cs="Times New Roman"/>
          <w:color w:val="000000" w:themeColor="text1"/>
        </w:rPr>
        <w:t xml:space="preserve"> Pzp. Szczegółowo zostało to opisane w § </w:t>
      </w:r>
      <w:r w:rsidR="006967DA">
        <w:rPr>
          <w:rFonts w:eastAsia="Times New Roman" w:cs="Times New Roman"/>
          <w:color w:val="000000" w:themeColor="text1"/>
        </w:rPr>
        <w:t>8</w:t>
      </w:r>
      <w:r w:rsidRPr="00B00325">
        <w:rPr>
          <w:rFonts w:eastAsia="Times New Roman" w:cs="Times New Roman"/>
          <w:color w:val="000000" w:themeColor="text1"/>
        </w:rPr>
        <w:t xml:space="preserve"> niniejszej umowy. </w:t>
      </w:r>
    </w:p>
    <w:p w14:paraId="4F81BD6E" w14:textId="77777777" w:rsidR="00DF0C17" w:rsidRPr="00B00325" w:rsidRDefault="00DF0C17" w:rsidP="00DF0C17">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b) harmonogramu rzeczowo-terminowo-finansowego, uzgodnionego z Zamawiającym, uwzględniającego  wykonanie wszystkich robót objętych przedmiotem zamówienia. Harmonogram musi zawierać wszelkie koszty składające się na cenę oferty, niezbędne do zrealizowania zamówienia z ich podziałem na poszczególne elementy (branże), które mogą stanowić osobny element odbioru częściowego z uwzględnieniem terminów realizacji każdego z tych elementów.</w:t>
      </w:r>
    </w:p>
    <w:p w14:paraId="7391BD8B" w14:textId="522CD967" w:rsidR="00DF0C17" w:rsidRPr="00B00325" w:rsidRDefault="00DF0C17" w:rsidP="00DF0C17">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4. Wykonawcę obowiązuje konieczność zgłaszania Zamawiającemu każdorazowej zmiany harmonogramu w ww. terminie.</w:t>
      </w:r>
    </w:p>
    <w:p w14:paraId="080D1066" w14:textId="77777777" w:rsidR="00AB7D18" w:rsidRPr="00B00325" w:rsidRDefault="00AB7D18" w:rsidP="00AB7D18">
      <w:pPr>
        <w:spacing w:before="240"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3</w:t>
      </w:r>
    </w:p>
    <w:p w14:paraId="4C4CFC7B" w14:textId="1A22B940" w:rsidR="00F10312" w:rsidRPr="00B00325" w:rsidRDefault="00AB7D18" w:rsidP="00773938">
      <w:pPr>
        <w:spacing w:before="240"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Termin </w:t>
      </w:r>
      <w:r w:rsidR="00297924" w:rsidRPr="00B00325">
        <w:rPr>
          <w:rFonts w:eastAsia="Times New Roman" w:cs="Times New Roman"/>
          <w:color w:val="000000" w:themeColor="text1"/>
        </w:rPr>
        <w:t xml:space="preserve">na wykonanie </w:t>
      </w:r>
      <w:r w:rsidR="00297924" w:rsidRPr="006A2F9E">
        <w:rPr>
          <w:rFonts w:eastAsia="Times New Roman" w:cs="Times New Roman"/>
        </w:rPr>
        <w:t xml:space="preserve">zamówienia </w:t>
      </w:r>
      <w:r w:rsidR="006A0A59">
        <w:rPr>
          <w:rFonts w:eastAsia="Times New Roman" w:cs="Times New Roman"/>
        </w:rPr>
        <w:t xml:space="preserve">– </w:t>
      </w:r>
      <w:r w:rsidR="00B5593A">
        <w:rPr>
          <w:rFonts w:eastAsia="Times New Roman" w:cs="Times New Roman"/>
        </w:rPr>
        <w:t>700 dni od dnia podpisania umowy.</w:t>
      </w:r>
    </w:p>
    <w:p w14:paraId="1C136755" w14:textId="5950663F" w:rsidR="00AB7D18" w:rsidRPr="00B00325" w:rsidRDefault="00AB7D18" w:rsidP="00AB7D18">
      <w:pPr>
        <w:spacing w:before="240"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w:t>
      </w:r>
      <w:r w:rsidR="00297924" w:rsidRPr="00B00325">
        <w:rPr>
          <w:rFonts w:eastAsia="Times New Roman" w:cs="Times New Roman"/>
          <w:b/>
          <w:bCs/>
          <w:color w:val="000000" w:themeColor="text1"/>
        </w:rPr>
        <w:t>4</w:t>
      </w:r>
    </w:p>
    <w:p w14:paraId="2F6FEB77" w14:textId="77777777" w:rsidR="00AB7D18" w:rsidRPr="00B00325" w:rsidRDefault="00AB7D18" w:rsidP="00AB7D18">
      <w:pPr>
        <w:spacing w:line="100" w:lineRule="atLeast"/>
        <w:jc w:val="center"/>
        <w:rPr>
          <w:rFonts w:cs="Times New Roman"/>
          <w:b/>
          <w:bCs/>
          <w:color w:val="000000" w:themeColor="text1"/>
        </w:rPr>
      </w:pPr>
      <w:r w:rsidRPr="00B00325">
        <w:rPr>
          <w:rFonts w:eastAsia="Times New Roman" w:cs="Times New Roman"/>
          <w:b/>
          <w:bCs/>
          <w:color w:val="000000" w:themeColor="text1"/>
        </w:rPr>
        <w:t>Osoby upoważnione do realizacji umowy</w:t>
      </w:r>
    </w:p>
    <w:p w14:paraId="73A907EC" w14:textId="5DB48C0F" w:rsidR="00AB7D18" w:rsidRPr="00B00325" w:rsidRDefault="00196402" w:rsidP="00AB7D18">
      <w:pPr>
        <w:spacing w:before="240"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1. </w:t>
      </w:r>
      <w:r w:rsidR="00AB7D18" w:rsidRPr="00B00325">
        <w:rPr>
          <w:rFonts w:eastAsia="Times New Roman" w:cs="Times New Roman"/>
          <w:color w:val="000000" w:themeColor="text1"/>
        </w:rPr>
        <w:t xml:space="preserve">W sprawach związanych z realizacją niniejszej umowy Zamawiającego reprezentować </w:t>
      </w:r>
      <w:r w:rsidR="00AB7D18" w:rsidRPr="00B00325">
        <w:rPr>
          <w:rFonts w:eastAsia="Times New Roman" w:cs="Times New Roman"/>
          <w:color w:val="000000" w:themeColor="text1"/>
        </w:rPr>
        <w:lastRenderedPageBreak/>
        <w:t xml:space="preserve">będzie: </w:t>
      </w:r>
    </w:p>
    <w:p w14:paraId="36A1E4D1" w14:textId="77777777" w:rsidR="00AB7D18" w:rsidRPr="00B00325" w:rsidRDefault="00AB7D18" w:rsidP="00AB7D18">
      <w:pPr>
        <w:spacing w:before="120"/>
        <w:ind w:left="426" w:hanging="356"/>
        <w:jc w:val="both"/>
        <w:rPr>
          <w:rFonts w:eastAsia="Times New Roman" w:cs="Times New Roman"/>
          <w:color w:val="000000" w:themeColor="text1"/>
        </w:rPr>
      </w:pPr>
      <w:r w:rsidRPr="00B00325">
        <w:rPr>
          <w:rFonts w:eastAsia="Times New Roman" w:cs="Times New Roman"/>
          <w:color w:val="000000" w:themeColor="text1"/>
        </w:rPr>
        <w:t>-</w:t>
      </w:r>
      <w:r w:rsidRPr="00B00325">
        <w:rPr>
          <w:rFonts w:eastAsia="Times New Roman" w:cs="Times New Roman"/>
          <w:color w:val="000000" w:themeColor="text1"/>
        </w:rPr>
        <w:tab/>
        <w:t>................................................... (dane osoby)</w:t>
      </w:r>
    </w:p>
    <w:p w14:paraId="7BD3F7F8" w14:textId="77777777" w:rsidR="00AB7D18" w:rsidRPr="00B00325" w:rsidRDefault="00AB7D18" w:rsidP="00AB7D18">
      <w:pPr>
        <w:spacing w:before="120"/>
        <w:ind w:left="70"/>
        <w:jc w:val="both"/>
        <w:rPr>
          <w:rFonts w:eastAsia="Times New Roman" w:cs="Times New Roman"/>
          <w:color w:val="000000" w:themeColor="text1"/>
        </w:rPr>
      </w:pPr>
      <w:r w:rsidRPr="00B00325">
        <w:rPr>
          <w:rFonts w:eastAsia="Times New Roman" w:cs="Times New Roman"/>
          <w:color w:val="000000" w:themeColor="text1"/>
        </w:rPr>
        <w:t xml:space="preserve">telefon do kontaktu: ................................................... </w:t>
      </w:r>
    </w:p>
    <w:p w14:paraId="0DDCE154" w14:textId="77777777" w:rsidR="00AB7D18" w:rsidRPr="00B00325" w:rsidRDefault="00AB7D18" w:rsidP="00AB7D18">
      <w:pPr>
        <w:spacing w:before="120"/>
        <w:ind w:left="70"/>
        <w:jc w:val="both"/>
        <w:rPr>
          <w:rFonts w:eastAsia="Times New Roman" w:cs="Times New Roman"/>
          <w:color w:val="000000" w:themeColor="text1"/>
        </w:rPr>
      </w:pPr>
      <w:r w:rsidRPr="00B00325">
        <w:rPr>
          <w:rFonts w:eastAsia="Times New Roman" w:cs="Times New Roman"/>
          <w:color w:val="000000" w:themeColor="text1"/>
        </w:rPr>
        <w:t xml:space="preserve">e-mail: ................................................... </w:t>
      </w:r>
    </w:p>
    <w:p w14:paraId="6DBD0D48" w14:textId="77777777" w:rsidR="00AB7D18" w:rsidRPr="00B00325" w:rsidRDefault="00AB7D18" w:rsidP="00AB7D18">
      <w:pPr>
        <w:spacing w:before="120"/>
        <w:ind w:left="70"/>
        <w:jc w:val="both"/>
        <w:rPr>
          <w:rFonts w:eastAsia="Times New Roman" w:cs="Times New Roman"/>
          <w:color w:val="000000" w:themeColor="text1"/>
        </w:rPr>
      </w:pPr>
      <w:r w:rsidRPr="00B00325">
        <w:rPr>
          <w:rFonts w:eastAsia="Times New Roman" w:cs="Times New Roman"/>
          <w:color w:val="000000" w:themeColor="text1"/>
        </w:rPr>
        <w:t>Wykonawcę reprezentować będzie:</w:t>
      </w:r>
    </w:p>
    <w:p w14:paraId="08B38516" w14:textId="77777777" w:rsidR="00AB7D18" w:rsidRPr="00B00325" w:rsidRDefault="00AB7D18" w:rsidP="00AB7D18">
      <w:pPr>
        <w:spacing w:before="120"/>
        <w:ind w:left="426" w:hanging="356"/>
        <w:jc w:val="both"/>
        <w:rPr>
          <w:rFonts w:eastAsia="Times New Roman" w:cs="Times New Roman"/>
          <w:color w:val="000000" w:themeColor="text1"/>
        </w:rPr>
      </w:pPr>
      <w:r w:rsidRPr="00B00325">
        <w:rPr>
          <w:rFonts w:eastAsia="Times New Roman" w:cs="Times New Roman"/>
          <w:color w:val="000000" w:themeColor="text1"/>
        </w:rPr>
        <w:t>-</w:t>
      </w:r>
      <w:r w:rsidRPr="00B00325">
        <w:rPr>
          <w:rFonts w:eastAsia="Times New Roman" w:cs="Times New Roman"/>
          <w:color w:val="000000" w:themeColor="text1"/>
        </w:rPr>
        <w:tab/>
        <w:t>................................................... (dane osoby)</w:t>
      </w:r>
    </w:p>
    <w:p w14:paraId="6A054F44" w14:textId="77777777" w:rsidR="00AB7D18" w:rsidRPr="00B00325" w:rsidRDefault="00AB7D18" w:rsidP="00AB7D18">
      <w:pPr>
        <w:spacing w:before="120"/>
        <w:ind w:left="70"/>
        <w:jc w:val="both"/>
        <w:rPr>
          <w:rFonts w:cs="Times New Roman"/>
          <w:color w:val="000000" w:themeColor="text1"/>
        </w:rPr>
      </w:pPr>
      <w:r w:rsidRPr="00B00325">
        <w:rPr>
          <w:rFonts w:eastAsia="Times New Roman" w:cs="Times New Roman"/>
          <w:color w:val="000000" w:themeColor="text1"/>
        </w:rPr>
        <w:t xml:space="preserve">telefon do kontaktu: ................................................... </w:t>
      </w:r>
    </w:p>
    <w:p w14:paraId="68BEDF55" w14:textId="7237F3D9" w:rsidR="00AB7D18" w:rsidRPr="00B00325" w:rsidRDefault="00AB7D18" w:rsidP="00AB7D18">
      <w:pPr>
        <w:spacing w:before="120"/>
        <w:ind w:left="70"/>
        <w:jc w:val="both"/>
        <w:rPr>
          <w:rFonts w:eastAsia="Times New Roman" w:cs="Times New Roman"/>
          <w:color w:val="000000" w:themeColor="text1"/>
        </w:rPr>
      </w:pPr>
      <w:r w:rsidRPr="00B00325">
        <w:rPr>
          <w:rFonts w:cs="Times New Roman"/>
          <w:color w:val="000000" w:themeColor="text1"/>
        </w:rPr>
        <w:t xml:space="preserve">e-mail: </w:t>
      </w:r>
      <w:r w:rsidRPr="00B00325">
        <w:rPr>
          <w:rFonts w:eastAsia="Times New Roman" w:cs="Times New Roman"/>
          <w:color w:val="000000" w:themeColor="text1"/>
        </w:rPr>
        <w:t xml:space="preserve">................................................... </w:t>
      </w:r>
    </w:p>
    <w:p w14:paraId="6792CF67" w14:textId="77777777" w:rsidR="00DF0C17" w:rsidRPr="00B00325" w:rsidRDefault="00DF0C17" w:rsidP="00AB7D18">
      <w:pPr>
        <w:spacing w:before="120"/>
        <w:ind w:left="70"/>
        <w:jc w:val="both"/>
        <w:rPr>
          <w:rFonts w:eastAsia="Times New Roman" w:cs="Times New Roman"/>
          <w:color w:val="000000" w:themeColor="text1"/>
        </w:rPr>
      </w:pPr>
    </w:p>
    <w:p w14:paraId="4CB133C5" w14:textId="11F9C125" w:rsidR="00196402" w:rsidRPr="00B00325" w:rsidRDefault="00196402" w:rsidP="00196402">
      <w:pPr>
        <w:rPr>
          <w:rFonts w:eastAsia="Times New Roman" w:cs="Times New Roman"/>
          <w:color w:val="000000" w:themeColor="text1"/>
        </w:rPr>
      </w:pPr>
      <w:r w:rsidRPr="00B00325">
        <w:rPr>
          <w:rFonts w:eastAsia="Times New Roman" w:cs="Times New Roman"/>
          <w:color w:val="000000" w:themeColor="text1"/>
        </w:rPr>
        <w:t>2. Nadzór inwestorski nad realizacją robót z ramienia Zamawiającego sprawować będzie ……</w:t>
      </w:r>
    </w:p>
    <w:p w14:paraId="460B89B0" w14:textId="423AEAAD" w:rsidR="00DF0C17" w:rsidRPr="009D60F5" w:rsidRDefault="00DF0C17" w:rsidP="009D60F5">
      <w:pPr>
        <w:spacing w:before="120"/>
        <w:jc w:val="both"/>
        <w:rPr>
          <w:rFonts w:eastAsia="Times New Roman" w:cs="Times New Roman"/>
        </w:rPr>
      </w:pPr>
      <w:r w:rsidRPr="009D60F5">
        <w:rPr>
          <w:rFonts w:eastAsia="Times New Roman" w:cs="Times New Roman"/>
        </w:rPr>
        <w:t>3. Wykonawca ustanawia:</w:t>
      </w:r>
      <w:r w:rsidR="006A2F9E" w:rsidRPr="009D60F5">
        <w:rPr>
          <w:rFonts w:eastAsia="Times New Roman" w:cs="Times New Roman"/>
        </w:rPr>
        <w:t xml:space="preserve"> </w:t>
      </w:r>
    </w:p>
    <w:p w14:paraId="3B8D8AF1" w14:textId="61B72546" w:rsidR="009D60F5" w:rsidRDefault="009D60F5" w:rsidP="009D60F5">
      <w:pPr>
        <w:spacing w:before="120"/>
        <w:jc w:val="both"/>
        <w:rPr>
          <w:rFonts w:cs="Times New Roman"/>
        </w:rPr>
      </w:pPr>
      <w:r w:rsidRPr="009D60F5">
        <w:rPr>
          <w:rFonts w:cs="Times New Roman"/>
        </w:rPr>
        <w:t xml:space="preserve">a/ Panią/Pana ……… jako </w:t>
      </w:r>
      <w:r w:rsidR="00B5593A" w:rsidRPr="00B5593A">
        <w:rPr>
          <w:rFonts w:cs="Times New Roman"/>
        </w:rPr>
        <w:t>kierownika budowy w specjalności instalacyjnej w zakresie sieci, instalacji i urządzeń wodociągowych i kanalizacyjnych bez ograniczeń</w:t>
      </w:r>
    </w:p>
    <w:p w14:paraId="768CCEB9" w14:textId="6C7746A6" w:rsidR="00B5593A" w:rsidRDefault="00B5593A" w:rsidP="009D60F5">
      <w:pPr>
        <w:spacing w:before="120"/>
        <w:jc w:val="both"/>
        <w:rPr>
          <w:rFonts w:cs="Times New Roman"/>
        </w:rPr>
      </w:pPr>
      <w:r>
        <w:rPr>
          <w:rFonts w:cs="Times New Roman"/>
        </w:rPr>
        <w:t xml:space="preserve">b/ </w:t>
      </w:r>
      <w:r w:rsidRPr="00B5593A">
        <w:rPr>
          <w:rFonts w:cs="Times New Roman"/>
        </w:rPr>
        <w:t>Panią/Pana ……… jako</w:t>
      </w:r>
      <w:r>
        <w:rPr>
          <w:rFonts w:cs="Times New Roman"/>
        </w:rPr>
        <w:t xml:space="preserve"> </w:t>
      </w:r>
      <w:r w:rsidRPr="00B5593A">
        <w:rPr>
          <w:rFonts w:cs="Times New Roman"/>
        </w:rPr>
        <w:t>kierownika budowy w specjalności konstrukcyjno-budowlanej bez ograniczeń</w:t>
      </w:r>
    </w:p>
    <w:p w14:paraId="05BC4DEA" w14:textId="64766888" w:rsidR="00B5593A" w:rsidRDefault="00B5593A" w:rsidP="00B5593A">
      <w:pPr>
        <w:rPr>
          <w:rFonts w:cs="Times New Roman"/>
        </w:rPr>
      </w:pPr>
      <w:r>
        <w:rPr>
          <w:rFonts w:cs="Times New Roman"/>
        </w:rPr>
        <w:t xml:space="preserve">c/ </w:t>
      </w:r>
      <w:r w:rsidRPr="00B5593A">
        <w:rPr>
          <w:rFonts w:cs="Times New Roman"/>
        </w:rPr>
        <w:t>Panią/Pana ……… jako</w:t>
      </w:r>
      <w:r>
        <w:rPr>
          <w:rFonts w:cs="Times New Roman"/>
        </w:rPr>
        <w:t xml:space="preserve"> </w:t>
      </w:r>
      <w:r w:rsidRPr="00B5593A">
        <w:rPr>
          <w:rFonts w:cs="Times New Roman"/>
        </w:rPr>
        <w:t>kierownika budowy w specjalności instalacyjnej w zakresie sieci, instalacji i urządzeń elektrycznych bez ograniczeń</w:t>
      </w:r>
    </w:p>
    <w:p w14:paraId="4DC35ED8" w14:textId="2B564B7A" w:rsidR="00B5593A" w:rsidRPr="00B5593A" w:rsidRDefault="00B5593A" w:rsidP="00B5593A">
      <w:pPr>
        <w:rPr>
          <w:rFonts w:cs="Times New Roman"/>
        </w:rPr>
      </w:pPr>
      <w:r>
        <w:rPr>
          <w:rFonts w:cs="Times New Roman"/>
        </w:rPr>
        <w:t xml:space="preserve">d/ </w:t>
      </w:r>
      <w:r w:rsidRPr="00B5593A">
        <w:rPr>
          <w:rFonts w:cs="Times New Roman"/>
        </w:rPr>
        <w:t>/ Panią/Pana ……… jako</w:t>
      </w:r>
    </w:p>
    <w:p w14:paraId="65EC0709" w14:textId="77777777" w:rsidR="009D60F5" w:rsidRPr="006A2F9E" w:rsidRDefault="009D60F5" w:rsidP="009D60F5">
      <w:pPr>
        <w:spacing w:before="120"/>
        <w:jc w:val="both"/>
        <w:rPr>
          <w:rFonts w:eastAsia="Times New Roman" w:cs="Times New Roman"/>
          <w:strike/>
          <w:color w:val="FF0000"/>
        </w:rPr>
      </w:pPr>
    </w:p>
    <w:p w14:paraId="43AE030C" w14:textId="323CE733" w:rsidR="00DF0C17" w:rsidRPr="00B00325" w:rsidRDefault="00DF0C17" w:rsidP="00DF0C17">
      <w:pPr>
        <w:spacing w:before="120"/>
        <w:jc w:val="both"/>
        <w:rPr>
          <w:rFonts w:eastAsia="Times New Roman" w:cs="Times New Roman"/>
          <w:color w:val="000000" w:themeColor="text1"/>
        </w:rPr>
      </w:pPr>
      <w:r w:rsidRPr="00B00325">
        <w:rPr>
          <w:rFonts w:eastAsia="Times New Roman" w:cs="Times New Roman"/>
          <w:color w:val="000000" w:themeColor="text1"/>
        </w:rPr>
        <w:t xml:space="preserve">4. Zmiana osoby, o której mowa w </w:t>
      </w:r>
      <w:r w:rsidR="003C5646">
        <w:rPr>
          <w:rFonts w:eastAsia="Times New Roman" w:cs="Times New Roman"/>
          <w:color w:val="000000" w:themeColor="text1"/>
        </w:rPr>
        <w:t>ust</w:t>
      </w:r>
      <w:r w:rsidRPr="00B00325">
        <w:rPr>
          <w:rFonts w:eastAsia="Times New Roman" w:cs="Times New Roman"/>
          <w:color w:val="000000" w:themeColor="text1"/>
        </w:rPr>
        <w:t xml:space="preserve">. 3, w trakcie realizacji przedmiotu niniejszej umowy, musi być uzasadniona przez Wykonawcę na piśmie i wymaga zaakceptowania przez Zamawiającego. Zamawiający zaakceptuje taką zmianę w terminie 7 dni od daty przedłożenia propozycji wyłącznie wtedy, gdy nowa osoba powołana do pełnienia w/w obowiązków spełniać będzie wymagania określone w SWZ dla danej funkcji. </w:t>
      </w:r>
    </w:p>
    <w:p w14:paraId="7F4F7AB0" w14:textId="60E906B8" w:rsidR="00196402" w:rsidRPr="00B00325" w:rsidRDefault="00DF0C17" w:rsidP="00DF0C17">
      <w:pPr>
        <w:spacing w:before="120"/>
        <w:jc w:val="both"/>
        <w:rPr>
          <w:rFonts w:cs="Times New Roman"/>
          <w:color w:val="000000" w:themeColor="text1"/>
        </w:rPr>
      </w:pPr>
      <w:r w:rsidRPr="00B00325">
        <w:rPr>
          <w:rFonts w:eastAsia="Times New Roman" w:cs="Times New Roman"/>
          <w:color w:val="000000" w:themeColor="text1"/>
        </w:rPr>
        <w:t xml:space="preserve">5. .Zamawiający może także zażądać od Wykonawcy zmiany osoby, o której mowa w ust. </w:t>
      </w:r>
      <w:r w:rsidR="003C5646">
        <w:rPr>
          <w:rFonts w:eastAsia="Times New Roman" w:cs="Times New Roman"/>
          <w:color w:val="000000" w:themeColor="text1"/>
        </w:rPr>
        <w:t>3</w:t>
      </w:r>
      <w:r w:rsidRPr="00B00325">
        <w:rPr>
          <w:rFonts w:eastAsia="Times New Roman" w:cs="Times New Roman"/>
          <w:color w:val="000000" w:themeColor="text1"/>
        </w:rPr>
        <w:t xml:space="preserve"> niniejszego paragrafu, jeżeli uzna, że nie wykonuje ona należycie swoich obowiązków. Wykonawca obowiązany jest dokonać zmiany tej osoby lub osób w terminie nie dłuższym niż 7 dni od daty złożenia wniosku przez Zamawiającego</w:t>
      </w:r>
      <w:r w:rsidR="003C5646">
        <w:rPr>
          <w:rFonts w:eastAsia="Times New Roman" w:cs="Times New Roman"/>
          <w:color w:val="000000" w:themeColor="text1"/>
        </w:rPr>
        <w:t>.</w:t>
      </w:r>
    </w:p>
    <w:p w14:paraId="7D8AB4D7" w14:textId="583E1723" w:rsidR="00AB7D18" w:rsidRPr="00B00325" w:rsidRDefault="00AB7D18" w:rsidP="00AB7D18">
      <w:pPr>
        <w:spacing w:before="240" w:line="100" w:lineRule="atLeast"/>
        <w:jc w:val="center"/>
        <w:rPr>
          <w:rFonts w:eastAsia="Times New Roman" w:cs="Times New Roman"/>
          <w:b/>
          <w:bCs/>
          <w:color w:val="000000" w:themeColor="text1"/>
        </w:rPr>
      </w:pPr>
      <w:bookmarkStart w:id="0" w:name="_Hlk96067121"/>
      <w:r w:rsidRPr="00B00325">
        <w:rPr>
          <w:rFonts w:eastAsia="Times New Roman" w:cs="Times New Roman"/>
          <w:b/>
          <w:bCs/>
          <w:color w:val="000000" w:themeColor="text1"/>
        </w:rPr>
        <w:t>§ </w:t>
      </w:r>
      <w:r w:rsidR="00297924" w:rsidRPr="00B00325">
        <w:rPr>
          <w:rFonts w:eastAsia="Times New Roman" w:cs="Times New Roman"/>
          <w:b/>
          <w:bCs/>
          <w:color w:val="000000" w:themeColor="text1"/>
        </w:rPr>
        <w:t>5</w:t>
      </w:r>
    </w:p>
    <w:bookmarkEnd w:id="0"/>
    <w:p w14:paraId="4D488AB3" w14:textId="77777777" w:rsidR="00AB7D18" w:rsidRPr="00B00325" w:rsidRDefault="00AB7D18" w:rsidP="00AB7D18">
      <w:pPr>
        <w:spacing w:line="100" w:lineRule="atLeast"/>
        <w:jc w:val="center"/>
        <w:rPr>
          <w:rFonts w:cs="Times New Roman"/>
          <w:b/>
          <w:bCs/>
          <w:color w:val="000000" w:themeColor="text1"/>
        </w:rPr>
      </w:pPr>
      <w:r w:rsidRPr="00B00325">
        <w:rPr>
          <w:rFonts w:eastAsia="Times New Roman" w:cs="Times New Roman"/>
          <w:b/>
          <w:bCs/>
          <w:color w:val="000000" w:themeColor="text1"/>
        </w:rPr>
        <w:t>Wartość umowy</w:t>
      </w:r>
    </w:p>
    <w:p w14:paraId="7539647F" w14:textId="5C0042A6" w:rsidR="00AB7B43" w:rsidRPr="00B00325" w:rsidRDefault="00AB7B43" w:rsidP="00AB7B43">
      <w:pPr>
        <w:spacing w:before="240" w:line="100" w:lineRule="atLeast"/>
        <w:jc w:val="both"/>
        <w:rPr>
          <w:rFonts w:cs="Times New Roman"/>
          <w:b/>
          <w:bCs/>
          <w:color w:val="000000" w:themeColor="text1"/>
        </w:rPr>
      </w:pPr>
      <w:r w:rsidRPr="00B00325">
        <w:rPr>
          <w:rFonts w:cs="Times New Roman"/>
          <w:b/>
          <w:bCs/>
          <w:color w:val="000000" w:themeColor="text1"/>
        </w:rPr>
        <w:t>1</w:t>
      </w:r>
      <w:r w:rsidRPr="00B00325">
        <w:rPr>
          <w:rFonts w:cs="Times New Roman"/>
          <w:color w:val="000000" w:themeColor="text1"/>
        </w:rPr>
        <w:t>. Za wykonanie przedmiotu umowy, określonego w § 1 ust. 1 niniejszej umowy, strony ustalają wynagrodzenie ryczałtowe, którego definicję określa art. 632 Kodeksu cywilnego, w wysokości:</w:t>
      </w:r>
    </w:p>
    <w:p w14:paraId="35D14F61" w14:textId="667AE1EC" w:rsidR="00AB7B43" w:rsidRPr="00B00325" w:rsidRDefault="00AB7B43" w:rsidP="00AB7B43">
      <w:pPr>
        <w:spacing w:before="240" w:line="100" w:lineRule="atLeast"/>
        <w:ind w:left="426" w:hanging="351"/>
        <w:jc w:val="both"/>
        <w:rPr>
          <w:rFonts w:cs="Times New Roman"/>
          <w:b/>
          <w:bCs/>
          <w:color w:val="000000" w:themeColor="text1"/>
        </w:rPr>
      </w:pPr>
      <w:r w:rsidRPr="00B00325">
        <w:rPr>
          <w:rFonts w:cs="Times New Roman"/>
          <w:b/>
          <w:bCs/>
          <w:color w:val="000000" w:themeColor="text1"/>
        </w:rPr>
        <w:t>netto: ………………..</w:t>
      </w:r>
    </w:p>
    <w:p w14:paraId="39DEFDCD" w14:textId="3E53A682" w:rsidR="00AB7B43" w:rsidRPr="00B00325" w:rsidRDefault="00AB7B43" w:rsidP="00AB7B43">
      <w:pPr>
        <w:spacing w:before="240" w:line="100" w:lineRule="atLeast"/>
        <w:ind w:left="426" w:hanging="351"/>
        <w:jc w:val="both"/>
        <w:rPr>
          <w:rFonts w:cs="Times New Roman"/>
          <w:b/>
          <w:bCs/>
          <w:color w:val="000000" w:themeColor="text1"/>
        </w:rPr>
      </w:pPr>
      <w:r w:rsidRPr="00B00325">
        <w:rPr>
          <w:rFonts w:cs="Times New Roman"/>
          <w:b/>
          <w:bCs/>
          <w:color w:val="000000" w:themeColor="text1"/>
        </w:rPr>
        <w:t>słownie złotych: …………………..</w:t>
      </w:r>
    </w:p>
    <w:p w14:paraId="3ABB78D7" w14:textId="2A42D402" w:rsidR="00AB7B43" w:rsidRPr="00B00325" w:rsidRDefault="00AB7B43" w:rsidP="00AB7B43">
      <w:pPr>
        <w:spacing w:before="240" w:line="100" w:lineRule="atLeast"/>
        <w:ind w:left="426" w:hanging="351"/>
        <w:jc w:val="both"/>
        <w:rPr>
          <w:rFonts w:cs="Times New Roman"/>
          <w:b/>
          <w:bCs/>
          <w:color w:val="000000" w:themeColor="text1"/>
        </w:rPr>
      </w:pPr>
      <w:r w:rsidRPr="00B00325">
        <w:rPr>
          <w:rFonts w:cs="Times New Roman"/>
          <w:b/>
          <w:bCs/>
          <w:color w:val="000000" w:themeColor="text1"/>
        </w:rPr>
        <w:t>podatek VAT w wysokości 23 %, tj.: ……………………..</w:t>
      </w:r>
    </w:p>
    <w:p w14:paraId="4517A201" w14:textId="737F1662" w:rsidR="00AB7B43" w:rsidRPr="00B00325" w:rsidRDefault="00AB7B43" w:rsidP="00AB7B43">
      <w:pPr>
        <w:spacing w:before="240" w:line="100" w:lineRule="atLeast"/>
        <w:ind w:left="426" w:hanging="351"/>
        <w:jc w:val="both"/>
        <w:rPr>
          <w:rFonts w:cs="Times New Roman"/>
          <w:b/>
          <w:bCs/>
          <w:color w:val="000000" w:themeColor="text1"/>
        </w:rPr>
      </w:pPr>
      <w:r w:rsidRPr="00B00325">
        <w:rPr>
          <w:rFonts w:cs="Times New Roman"/>
          <w:b/>
          <w:bCs/>
          <w:color w:val="000000" w:themeColor="text1"/>
        </w:rPr>
        <w:lastRenderedPageBreak/>
        <w:t>słownie złotych: ……………………</w:t>
      </w:r>
    </w:p>
    <w:p w14:paraId="36AEC84C" w14:textId="77D0E612" w:rsidR="00AB7B43" w:rsidRPr="00B00325" w:rsidRDefault="00AB7B43" w:rsidP="00AB7B43">
      <w:pPr>
        <w:spacing w:before="240" w:line="100" w:lineRule="atLeast"/>
        <w:ind w:left="426" w:hanging="351"/>
        <w:jc w:val="both"/>
        <w:rPr>
          <w:rFonts w:cs="Times New Roman"/>
          <w:b/>
          <w:bCs/>
          <w:color w:val="000000" w:themeColor="text1"/>
        </w:rPr>
      </w:pPr>
      <w:r w:rsidRPr="00B00325">
        <w:rPr>
          <w:rFonts w:cs="Times New Roman"/>
          <w:b/>
          <w:bCs/>
          <w:color w:val="000000" w:themeColor="text1"/>
        </w:rPr>
        <w:t>brutto: ………………..</w:t>
      </w:r>
    </w:p>
    <w:p w14:paraId="6A46CD78" w14:textId="4CF6E775" w:rsidR="00AB7B43" w:rsidRPr="00B00325" w:rsidRDefault="00AB7B43" w:rsidP="00AB7B43">
      <w:pPr>
        <w:spacing w:before="240" w:line="100" w:lineRule="atLeast"/>
        <w:ind w:left="426" w:hanging="351"/>
        <w:jc w:val="both"/>
        <w:rPr>
          <w:rFonts w:cs="Times New Roman"/>
          <w:b/>
          <w:bCs/>
          <w:color w:val="000000" w:themeColor="text1"/>
        </w:rPr>
      </w:pPr>
      <w:r w:rsidRPr="00B00325">
        <w:rPr>
          <w:rFonts w:cs="Times New Roman"/>
          <w:b/>
          <w:bCs/>
          <w:color w:val="000000" w:themeColor="text1"/>
        </w:rPr>
        <w:t>słownie złotych: ………………………..</w:t>
      </w:r>
    </w:p>
    <w:p w14:paraId="394567D6" w14:textId="77777777" w:rsidR="00AB7B43" w:rsidRPr="00B00325" w:rsidRDefault="00AB7B43" w:rsidP="00AB7B43">
      <w:pPr>
        <w:spacing w:before="240" w:line="100" w:lineRule="atLeast"/>
        <w:ind w:left="426" w:hanging="351"/>
        <w:jc w:val="both"/>
        <w:rPr>
          <w:rFonts w:cs="Times New Roman"/>
          <w:color w:val="000000" w:themeColor="text1"/>
        </w:rPr>
      </w:pPr>
      <w:r w:rsidRPr="00B00325">
        <w:rPr>
          <w:rFonts w:cs="Times New Roman"/>
          <w:color w:val="000000" w:themeColor="text1"/>
        </w:rPr>
        <w:t>2. </w:t>
      </w:r>
      <w:r w:rsidRPr="00B00325">
        <w:rPr>
          <w:rFonts w:cs="Times New Roman"/>
          <w:color w:val="000000" w:themeColor="text1"/>
        </w:rPr>
        <w:tab/>
        <w:t>Wynagrodzenie, o którym mowa w ust. 1 niniejszego paragrafu obejmuje wszelkie koszty niezbędne do zrealizowania przedmiotu umowy wynikające wprost z dokumentacji projektowej.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14:paraId="14C561A5" w14:textId="463E408D" w:rsidR="00AB7D18" w:rsidRPr="00B00325" w:rsidRDefault="00AB7D18" w:rsidP="00AB7B43">
      <w:pPr>
        <w:spacing w:before="240" w:line="100" w:lineRule="atLeast"/>
        <w:ind w:left="426" w:hanging="351"/>
        <w:jc w:val="both"/>
        <w:rPr>
          <w:rFonts w:cs="Times New Roman"/>
          <w:b/>
          <w:bCs/>
          <w:color w:val="000000" w:themeColor="text1"/>
        </w:rPr>
      </w:pPr>
    </w:p>
    <w:p w14:paraId="733FC038" w14:textId="68BAE35C" w:rsidR="00AB7D18" w:rsidRPr="00B00325" w:rsidRDefault="00AB7D18" w:rsidP="00AB7D18">
      <w:pPr>
        <w:spacing w:before="240" w:line="100" w:lineRule="atLeast"/>
        <w:ind w:left="75"/>
        <w:jc w:val="center"/>
        <w:rPr>
          <w:rFonts w:eastAsia="Times New Roman" w:cs="Times New Roman"/>
          <w:b/>
          <w:bCs/>
          <w:color w:val="000000" w:themeColor="text1"/>
        </w:rPr>
      </w:pPr>
      <w:bookmarkStart w:id="1" w:name="_Hlk96066595"/>
      <w:bookmarkStart w:id="2" w:name="_Hlk69119416"/>
      <w:r w:rsidRPr="00B00325">
        <w:rPr>
          <w:rFonts w:eastAsia="Times New Roman" w:cs="Times New Roman"/>
          <w:b/>
          <w:bCs/>
          <w:color w:val="000000" w:themeColor="text1"/>
        </w:rPr>
        <w:t>§ </w:t>
      </w:r>
      <w:r w:rsidR="00297924" w:rsidRPr="00B00325">
        <w:rPr>
          <w:rFonts w:eastAsia="Times New Roman" w:cs="Times New Roman"/>
          <w:b/>
          <w:bCs/>
          <w:color w:val="000000" w:themeColor="text1"/>
        </w:rPr>
        <w:t>6</w:t>
      </w:r>
    </w:p>
    <w:bookmarkEnd w:id="1"/>
    <w:p w14:paraId="6FBE16E8" w14:textId="77777777" w:rsidR="00AB7D18" w:rsidRDefault="00AB7D18" w:rsidP="00AB7D18">
      <w:pPr>
        <w:spacing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Warunki płatności</w:t>
      </w:r>
    </w:p>
    <w:p w14:paraId="4DF46000" w14:textId="77777777" w:rsidR="006A0A59" w:rsidRPr="00B00325" w:rsidRDefault="006A0A59" w:rsidP="00AB7D18">
      <w:pPr>
        <w:spacing w:line="100" w:lineRule="atLeast"/>
        <w:ind w:left="75"/>
        <w:jc w:val="center"/>
        <w:rPr>
          <w:rFonts w:cs="Times New Roman"/>
          <w:b/>
          <w:bCs/>
          <w:color w:val="000000" w:themeColor="text1"/>
        </w:rPr>
      </w:pPr>
    </w:p>
    <w:bookmarkEnd w:id="2"/>
    <w:p w14:paraId="49F60516" w14:textId="77777777" w:rsidR="006A0A59" w:rsidRDefault="006A0A59" w:rsidP="006A0A59">
      <w:pPr>
        <w:spacing w:line="100" w:lineRule="atLeast"/>
        <w:jc w:val="both"/>
        <w:rPr>
          <w:rFonts w:eastAsia="Times New Roman" w:cs="Times New Roman"/>
        </w:rPr>
      </w:pPr>
      <w:r w:rsidRPr="0065304A">
        <w:rPr>
          <w:rFonts w:eastAsia="Times New Roman" w:cs="Times New Roman"/>
        </w:rPr>
        <w:t>1.</w:t>
      </w:r>
      <w:r w:rsidRPr="0065304A">
        <w:rPr>
          <w:rFonts w:eastAsia="Times New Roman" w:cs="Times New Roman"/>
        </w:rPr>
        <w:tab/>
        <w:t>Rozliczanie robót będzie się odbywało fakturami częściowymi i fakturą końcową.</w:t>
      </w:r>
    </w:p>
    <w:p w14:paraId="7E2DF554" w14:textId="77777777" w:rsidR="006A0A59" w:rsidRDefault="006A0A59" w:rsidP="006A0A59">
      <w:pPr>
        <w:spacing w:line="100" w:lineRule="atLeast"/>
        <w:jc w:val="both"/>
        <w:rPr>
          <w:rFonts w:eastAsia="Times New Roman" w:cs="Times New Roman"/>
        </w:rPr>
      </w:pPr>
      <w:r>
        <w:rPr>
          <w:rFonts w:eastAsia="Times New Roman" w:cs="Times New Roman"/>
        </w:rPr>
        <w:t xml:space="preserve">2. </w:t>
      </w:r>
      <w:r w:rsidRPr="0065304A">
        <w:rPr>
          <w:rFonts w:eastAsia="Times New Roman" w:cs="Times New Roman"/>
        </w:rPr>
        <w:tab/>
        <w:t>Faktury częściowe wystawiane będą po wykonaniu</w:t>
      </w:r>
      <w:r>
        <w:rPr>
          <w:rFonts w:eastAsia="Times New Roman" w:cs="Times New Roman"/>
        </w:rPr>
        <w:t xml:space="preserve"> Wykonawcę</w:t>
      </w:r>
      <w:r w:rsidRPr="0065304A">
        <w:rPr>
          <w:rFonts w:eastAsia="Times New Roman" w:cs="Times New Roman"/>
        </w:rPr>
        <w:t xml:space="preserve"> </w:t>
      </w:r>
      <w:r>
        <w:rPr>
          <w:rFonts w:eastAsia="Times New Roman" w:cs="Times New Roman"/>
        </w:rPr>
        <w:t xml:space="preserve">i </w:t>
      </w:r>
      <w:r w:rsidRPr="0065304A">
        <w:rPr>
          <w:rFonts w:eastAsia="Times New Roman" w:cs="Times New Roman"/>
        </w:rPr>
        <w:t xml:space="preserve">odebraniu przez </w:t>
      </w:r>
      <w:r>
        <w:rPr>
          <w:rFonts w:eastAsia="Times New Roman" w:cs="Times New Roman"/>
        </w:rPr>
        <w:t>Zamawiającego etapu robót.</w:t>
      </w:r>
    </w:p>
    <w:p w14:paraId="44299DA3" w14:textId="77777777" w:rsidR="006A0A59" w:rsidRPr="0065304A" w:rsidRDefault="006A0A59" w:rsidP="006A0A59">
      <w:pPr>
        <w:spacing w:line="100" w:lineRule="atLeast"/>
        <w:jc w:val="both"/>
        <w:rPr>
          <w:rFonts w:eastAsia="Times New Roman" w:cs="Times New Roman"/>
        </w:rPr>
      </w:pPr>
      <w:r>
        <w:rPr>
          <w:rFonts w:eastAsia="Times New Roman" w:cs="Times New Roman"/>
        </w:rPr>
        <w:t xml:space="preserve">3. </w:t>
      </w:r>
      <w:r w:rsidRPr="00DE0B1B">
        <w:rPr>
          <w:rFonts w:eastAsia="Times New Roman" w:cs="Times New Roman"/>
        </w:rPr>
        <w:t>Termin zapłaty</w:t>
      </w:r>
      <w:r>
        <w:rPr>
          <w:rFonts w:eastAsia="Times New Roman" w:cs="Times New Roman"/>
        </w:rPr>
        <w:t xml:space="preserve"> faktury</w:t>
      </w:r>
      <w:r w:rsidRPr="00DE0B1B">
        <w:rPr>
          <w:rFonts w:eastAsia="Times New Roman" w:cs="Times New Roman"/>
        </w:rPr>
        <w:t xml:space="preserve"> ustala się na 30 dni od daty otrzymania faktury VAT za realizację zamówienia, zgodnie z końcowym protokołem odbioru.</w:t>
      </w:r>
    </w:p>
    <w:p w14:paraId="0B915574" w14:textId="77777777" w:rsidR="006A0A59" w:rsidRPr="0065304A" w:rsidRDefault="006A0A59" w:rsidP="006A0A59">
      <w:pPr>
        <w:spacing w:line="100" w:lineRule="atLeast"/>
        <w:jc w:val="both"/>
        <w:rPr>
          <w:rFonts w:eastAsia="Times New Roman" w:cs="Times New Roman"/>
        </w:rPr>
      </w:pPr>
      <w:r>
        <w:rPr>
          <w:rFonts w:eastAsia="Times New Roman" w:cs="Times New Roman"/>
        </w:rPr>
        <w:t>3</w:t>
      </w:r>
      <w:r w:rsidRPr="0065304A">
        <w:rPr>
          <w:rFonts w:eastAsia="Times New Roman" w:cs="Times New Roman"/>
        </w:rPr>
        <w:t>.</w:t>
      </w:r>
      <w:r w:rsidRPr="0065304A">
        <w:rPr>
          <w:rFonts w:eastAsia="Times New Roman" w:cs="Times New Roman"/>
        </w:rPr>
        <w:tab/>
        <w:t>Do każdej faktury częściowej, jak i końcowej, Wykonawca jest zobowiązany dołączyć (jako załącznik) dokument o nazwie: „Wykaz podmiotów, które wykonywały roboty, dostawy lub usługi w ramach składanej faktury, tj. faktury nr …. z dnia ….”. Wykaz ten musi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(za wyjątkiem tych, którzy już zakończyli realizację zawartych umów o podwykonawstwo i przedstawili Zamawiającemu oświadczenie, z datą pewną, potwierdzające faktyczne otrzymanie zapłaty od Wykonawcy lub Podwykonawców, z którymi zawarli umowy), bez względu na fakt czy występują w tym wykazie czy też nie, oraz inspektora nadzoru. Brak wykazu spełniającego powyższe wymagania będzie podstawą do odmowy przyjęcia faktury. Zamiast podpisania wykazu, o którym mowa powyżej, dopuszcza się złożenie przez Podwykonawcę lub dalszego Podwykonawcę osobnego oświadczenia „o akceptacji wykazu do faktury nr …. z dnia …”</w:t>
      </w:r>
    </w:p>
    <w:p w14:paraId="6187F172" w14:textId="77777777" w:rsidR="006A0A59" w:rsidRDefault="006A0A59" w:rsidP="006A0A59">
      <w:pPr>
        <w:spacing w:line="100" w:lineRule="atLeast"/>
        <w:jc w:val="both"/>
        <w:rPr>
          <w:rFonts w:eastAsia="Times New Roman" w:cs="Times New Roman"/>
        </w:rPr>
      </w:pPr>
      <w:r w:rsidRPr="0065304A">
        <w:rPr>
          <w:rFonts w:eastAsia="Times New Roman" w:cs="Times New Roman"/>
        </w:rPr>
        <w:t>4.</w:t>
      </w:r>
      <w:r w:rsidRPr="0065304A">
        <w:rPr>
          <w:rFonts w:eastAsia="Times New Roman" w:cs="Times New Roman"/>
        </w:rPr>
        <w:tab/>
        <w:t>Warunkiem zapłaty następnej faktury, zawierającej także powyższy załącznik, jest udokumentowanie przez Wykonawcę, że Podwykonawcy oraz dalsi Podwykonawcy występujący na załączniku złożonym do poprzedniej faktury otrzymali należne im wynagrodzenie. Dowodem takiego udokumentowania może być: pisemne oświadczenie Podwykonawcy lub dalszego Podwykonawcy, że otrzymał należną mu kwotę, dokument bankowy potwierdzający przelew środków na konto Podwykonawcy i inne tego typu dokumenty.</w:t>
      </w:r>
    </w:p>
    <w:p w14:paraId="374685FF" w14:textId="77777777" w:rsidR="006A0A59" w:rsidRDefault="006A0A59" w:rsidP="006A0A59">
      <w:pPr>
        <w:spacing w:line="100" w:lineRule="atLeast"/>
        <w:jc w:val="both"/>
        <w:rPr>
          <w:rFonts w:eastAsia="Times New Roman" w:cs="Times New Roman"/>
        </w:rPr>
      </w:pPr>
      <w:r>
        <w:rPr>
          <w:rFonts w:eastAsia="Times New Roman" w:cs="Times New Roman"/>
        </w:rPr>
        <w:t>5</w:t>
      </w:r>
      <w:r w:rsidRPr="00DE0B1B">
        <w:rPr>
          <w:rFonts w:eastAsia="Times New Roman" w:cs="Times New Roman"/>
        </w:rPr>
        <w:t xml:space="preserve">. Zamawiający zobowiązuje się do odbierania od Wykonawcy ustrukturyzowanych faktur elektronicznych przesłanych za pomocą platformy. Zamawiający i Wykonawca mogą wysyłać </w:t>
      </w:r>
      <w:r w:rsidRPr="00DE0B1B">
        <w:rPr>
          <w:rFonts w:eastAsia="Times New Roman" w:cs="Times New Roman"/>
        </w:rPr>
        <w:lastRenderedPageBreak/>
        <w:t>i odbierać inne ustrukturyzowane dokumenty elektroniczne za pośrednictwem platformy. Zmawiający posiada konto na platformie elektronicznego fakturowania, adres PEF/Skrzynka PEPPOL 5332468835.</w:t>
      </w:r>
    </w:p>
    <w:p w14:paraId="0B0A2F1C" w14:textId="20BE0683" w:rsidR="0065304A" w:rsidRPr="00B00325" w:rsidRDefault="0065304A" w:rsidP="00CE0C5C">
      <w:pPr>
        <w:spacing w:line="100" w:lineRule="atLeast"/>
        <w:jc w:val="both"/>
        <w:rPr>
          <w:rFonts w:eastAsia="Times New Roman" w:cs="Times New Roman"/>
          <w:color w:val="000000" w:themeColor="text1"/>
        </w:rPr>
      </w:pPr>
    </w:p>
    <w:p w14:paraId="2FD2F1CA" w14:textId="77777777" w:rsidR="00297924" w:rsidRPr="00B00325" w:rsidRDefault="00297924" w:rsidP="00CE0C5C">
      <w:pPr>
        <w:spacing w:line="100" w:lineRule="atLeast"/>
        <w:jc w:val="both"/>
        <w:rPr>
          <w:rFonts w:eastAsia="Times New Roman" w:cs="Times New Roman"/>
          <w:color w:val="000000" w:themeColor="text1"/>
        </w:rPr>
      </w:pPr>
    </w:p>
    <w:p w14:paraId="71693A0D" w14:textId="7C8AE881" w:rsidR="00196402" w:rsidRPr="00B00325" w:rsidRDefault="00196402" w:rsidP="00196402">
      <w:pPr>
        <w:widowControl/>
        <w:jc w:val="center"/>
        <w:rPr>
          <w:rFonts w:eastAsia="Calibri" w:cs="Times New Roman"/>
          <w:b/>
          <w:color w:val="000000" w:themeColor="text1"/>
          <w:kern w:val="0"/>
          <w:lang w:eastAsia="ar-SA" w:bidi="ar-SA"/>
        </w:rPr>
      </w:pPr>
      <w:r w:rsidRPr="00B00325">
        <w:rPr>
          <w:rFonts w:eastAsia="Calibri" w:cs="Times New Roman"/>
          <w:b/>
          <w:color w:val="000000" w:themeColor="text1"/>
          <w:kern w:val="0"/>
          <w:lang w:eastAsia="ar-SA" w:bidi="ar-SA"/>
        </w:rPr>
        <w:t xml:space="preserve">§ </w:t>
      </w:r>
      <w:r w:rsidR="00297924" w:rsidRPr="00B00325">
        <w:rPr>
          <w:rFonts w:eastAsia="Calibri" w:cs="Times New Roman"/>
          <w:b/>
          <w:color w:val="000000" w:themeColor="text1"/>
          <w:kern w:val="0"/>
          <w:lang w:eastAsia="ar-SA" w:bidi="ar-SA"/>
        </w:rPr>
        <w:t>7</w:t>
      </w:r>
    </w:p>
    <w:p w14:paraId="6ED31868" w14:textId="3EB2DF09" w:rsidR="00196402" w:rsidRPr="00B00325" w:rsidRDefault="00196402" w:rsidP="00196402">
      <w:pPr>
        <w:widowControl/>
        <w:jc w:val="center"/>
        <w:rPr>
          <w:rFonts w:eastAsia="Calibri" w:cs="Times New Roman"/>
          <w:b/>
          <w:color w:val="000000" w:themeColor="text1"/>
          <w:kern w:val="0"/>
          <w:lang w:eastAsia="ar-SA" w:bidi="ar-SA"/>
        </w:rPr>
      </w:pPr>
      <w:r w:rsidRPr="00B00325">
        <w:rPr>
          <w:rFonts w:eastAsia="Calibri" w:cs="Times New Roman"/>
          <w:b/>
          <w:color w:val="000000" w:themeColor="text1"/>
          <w:kern w:val="0"/>
          <w:lang w:eastAsia="ar-SA" w:bidi="ar-SA"/>
        </w:rPr>
        <w:t>Odbiór robót</w:t>
      </w:r>
    </w:p>
    <w:p w14:paraId="6F232B2B" w14:textId="77777777" w:rsidR="00196402" w:rsidRPr="00B00325" w:rsidRDefault="00196402" w:rsidP="00196402">
      <w:pPr>
        <w:widowControl/>
        <w:jc w:val="center"/>
        <w:rPr>
          <w:rFonts w:eastAsia="Calibri" w:cs="Times New Roman"/>
          <w:b/>
          <w:color w:val="000000" w:themeColor="text1"/>
          <w:kern w:val="0"/>
          <w:lang w:eastAsia="ar-SA" w:bidi="ar-SA"/>
        </w:rPr>
      </w:pPr>
    </w:p>
    <w:p w14:paraId="6CE4FA35" w14:textId="77777777" w:rsidR="00196402" w:rsidRPr="00B00325" w:rsidRDefault="00196402" w:rsidP="00196402">
      <w:pPr>
        <w:widowControl/>
        <w:numPr>
          <w:ilvl w:val="0"/>
          <w:numId w:val="10"/>
        </w:numPr>
        <w:suppressAutoHyphens w:val="0"/>
        <w:spacing w:after="160" w:line="259" w:lineRule="auto"/>
        <w:contextualSpacing/>
        <w:jc w:val="both"/>
        <w:rPr>
          <w:rFonts w:eastAsia="Calibri" w:cs="Times New Roman"/>
          <w:color w:val="000000" w:themeColor="text1"/>
          <w:kern w:val="0"/>
          <w:lang w:val="x-none" w:eastAsia="ar-SA" w:bidi="ar-SA"/>
        </w:rPr>
      </w:pPr>
      <w:r w:rsidRPr="00B00325">
        <w:rPr>
          <w:rFonts w:eastAsia="Calibri" w:cs="Times New Roman"/>
          <w:color w:val="000000" w:themeColor="text1"/>
          <w:kern w:val="0"/>
          <w:lang w:val="x-none" w:eastAsia="ar-SA" w:bidi="ar-SA"/>
        </w:rPr>
        <w:t>Zamawiający zobowiązuje się przystąpić do odbioru wykonanych robót budowlanych w ciągu 10 dni od daty zgłoszenia</w:t>
      </w:r>
      <w:r w:rsidRPr="00B00325">
        <w:rPr>
          <w:rFonts w:eastAsia="Calibri" w:cs="Times New Roman"/>
          <w:color w:val="000000" w:themeColor="text1"/>
          <w:kern w:val="0"/>
          <w:lang w:eastAsia="ar-SA" w:bidi="ar-SA"/>
        </w:rPr>
        <w:t xml:space="preserve"> </w:t>
      </w:r>
      <w:r w:rsidRPr="00B00325">
        <w:rPr>
          <w:rFonts w:eastAsia="Calibri" w:cs="Times New Roman"/>
          <w:color w:val="000000" w:themeColor="text1"/>
          <w:kern w:val="0"/>
          <w:lang w:val="x-none" w:eastAsia="ar-SA" w:bidi="ar-SA"/>
        </w:rPr>
        <w:t>ich zakończenia. Zamawiający dokonuje odbioru z</w:t>
      </w:r>
      <w:r w:rsidRPr="00B00325">
        <w:rPr>
          <w:rFonts w:eastAsia="Calibri" w:cs="Times New Roman"/>
          <w:color w:val="000000" w:themeColor="text1"/>
          <w:kern w:val="0"/>
          <w:lang w:eastAsia="ar-SA" w:bidi="ar-SA"/>
        </w:rPr>
        <w:t> </w:t>
      </w:r>
      <w:r w:rsidRPr="00B00325">
        <w:rPr>
          <w:rFonts w:eastAsia="Calibri" w:cs="Times New Roman"/>
          <w:color w:val="000000" w:themeColor="text1"/>
          <w:kern w:val="0"/>
          <w:lang w:val="x-none" w:eastAsia="ar-SA" w:bidi="ar-SA"/>
        </w:rPr>
        <w:t>udziałem Wykonawcy.</w:t>
      </w:r>
    </w:p>
    <w:p w14:paraId="275FBC44" w14:textId="77777777" w:rsidR="00196402" w:rsidRPr="00B00325" w:rsidRDefault="00196402" w:rsidP="00196402">
      <w:pPr>
        <w:widowControl/>
        <w:numPr>
          <w:ilvl w:val="0"/>
          <w:numId w:val="10"/>
        </w:numPr>
        <w:suppressAutoHyphens w:val="0"/>
        <w:spacing w:after="160" w:line="259" w:lineRule="auto"/>
        <w:jc w:val="both"/>
        <w:rPr>
          <w:rFonts w:eastAsia="Calibri" w:cs="Times New Roman"/>
          <w:color w:val="000000" w:themeColor="text1"/>
          <w:kern w:val="0"/>
          <w:lang w:eastAsia="ar-SA" w:bidi="ar-SA"/>
        </w:rPr>
      </w:pPr>
      <w:r w:rsidRPr="00B00325">
        <w:rPr>
          <w:rFonts w:eastAsia="Calibri" w:cs="Times New Roman"/>
          <w:color w:val="000000" w:themeColor="text1"/>
          <w:kern w:val="0"/>
          <w:lang w:eastAsia="ar-SA" w:bidi="ar-SA"/>
        </w:rPr>
        <w:t xml:space="preserve">Zamawiający sporządza protokół odbioru, który stanowić będzie podstawę do zapłaty faktury. Protokół podpisują strony umowy. </w:t>
      </w:r>
    </w:p>
    <w:p w14:paraId="1EC63DAB" w14:textId="77777777" w:rsidR="00196402" w:rsidRPr="006967DA" w:rsidRDefault="00196402" w:rsidP="00196402">
      <w:pPr>
        <w:widowControl/>
        <w:numPr>
          <w:ilvl w:val="0"/>
          <w:numId w:val="10"/>
        </w:numPr>
        <w:suppressAutoHyphens w:val="0"/>
        <w:spacing w:after="160" w:line="259" w:lineRule="auto"/>
        <w:jc w:val="both"/>
        <w:rPr>
          <w:rFonts w:eastAsia="Calibri" w:cs="Times New Roman"/>
          <w:color w:val="000000" w:themeColor="text1"/>
          <w:kern w:val="0"/>
          <w:lang w:eastAsia="ar-SA" w:bidi="ar-SA"/>
        </w:rPr>
      </w:pPr>
      <w:r w:rsidRPr="006967DA">
        <w:rPr>
          <w:rFonts w:eastAsia="Calibri" w:cs="Times New Roman"/>
          <w:color w:val="000000" w:themeColor="text1"/>
          <w:kern w:val="0"/>
          <w:lang w:eastAsia="ar-SA" w:bidi="ar-SA"/>
        </w:rPr>
        <w:t>Jeżeli w toku czynności odbioru zostaną stwierdzone wady, to Zamawiającemu przysługują następujące uprawnienia:</w:t>
      </w:r>
    </w:p>
    <w:p w14:paraId="36388F1B" w14:textId="77777777" w:rsidR="00196402" w:rsidRPr="006967DA" w:rsidRDefault="00196402" w:rsidP="00196402">
      <w:pPr>
        <w:widowControl/>
        <w:numPr>
          <w:ilvl w:val="1"/>
          <w:numId w:val="10"/>
        </w:numPr>
        <w:suppressAutoHyphens w:val="0"/>
        <w:spacing w:after="160" w:line="259" w:lineRule="auto"/>
        <w:jc w:val="both"/>
        <w:rPr>
          <w:rFonts w:eastAsia="Calibri" w:cs="Times New Roman"/>
          <w:color w:val="000000" w:themeColor="text1"/>
          <w:kern w:val="0"/>
          <w:lang w:eastAsia="ar-SA" w:bidi="ar-SA"/>
        </w:rPr>
      </w:pPr>
      <w:r w:rsidRPr="006967DA">
        <w:rPr>
          <w:rFonts w:eastAsia="Calibri" w:cs="Times New Roman"/>
          <w:color w:val="000000" w:themeColor="text1"/>
          <w:kern w:val="0"/>
          <w:lang w:eastAsia="ar-SA" w:bidi="ar-SA"/>
        </w:rPr>
        <w:t xml:space="preserve">jeżeli wady nadają się do usunięcia, Zamawiający może odmówić odbioru </w:t>
      </w:r>
      <w:r w:rsidRPr="006967DA">
        <w:rPr>
          <w:rFonts w:eastAsia="Calibri" w:cs="Times New Roman"/>
          <w:color w:val="000000" w:themeColor="text1"/>
          <w:kern w:val="0"/>
          <w:lang w:eastAsia="ar-SA" w:bidi="ar-SA"/>
        </w:rPr>
        <w:br/>
        <w:t>do czasu usunięcia wad,</w:t>
      </w:r>
    </w:p>
    <w:p w14:paraId="32D6CB50" w14:textId="77777777" w:rsidR="00196402" w:rsidRPr="006967DA" w:rsidRDefault="00196402" w:rsidP="00196402">
      <w:pPr>
        <w:widowControl/>
        <w:numPr>
          <w:ilvl w:val="1"/>
          <w:numId w:val="10"/>
        </w:numPr>
        <w:suppressAutoHyphens w:val="0"/>
        <w:spacing w:after="160" w:line="259" w:lineRule="auto"/>
        <w:jc w:val="both"/>
        <w:rPr>
          <w:rFonts w:eastAsia="Calibri" w:cs="Times New Roman"/>
          <w:color w:val="000000" w:themeColor="text1"/>
          <w:kern w:val="0"/>
          <w:lang w:eastAsia="ar-SA" w:bidi="ar-SA"/>
        </w:rPr>
      </w:pPr>
      <w:r w:rsidRPr="006967DA">
        <w:rPr>
          <w:rFonts w:eastAsia="Calibri" w:cs="Times New Roman"/>
          <w:color w:val="000000" w:themeColor="text1"/>
          <w:kern w:val="0"/>
          <w:lang w:eastAsia="ar-SA" w:bidi="ar-SA"/>
        </w:rPr>
        <w:t>jeżeli wady uniemożliwiają użytkowanie przedmiotu odbioru zgodnie z przeznaczeniem, Zamawiający może odstąpić od umowy lub żądać wykonania przedmiotu odbioru po raz drugi.</w:t>
      </w:r>
    </w:p>
    <w:p w14:paraId="13C7CD3A" w14:textId="2C2B573A" w:rsidR="00196402" w:rsidRPr="00B00325" w:rsidRDefault="00196402" w:rsidP="00420B3C">
      <w:pPr>
        <w:widowControl/>
        <w:numPr>
          <w:ilvl w:val="0"/>
          <w:numId w:val="10"/>
        </w:numPr>
        <w:suppressAutoHyphens w:val="0"/>
        <w:spacing w:after="160" w:line="259" w:lineRule="auto"/>
        <w:jc w:val="both"/>
        <w:rPr>
          <w:rFonts w:eastAsia="Calibri" w:cs="Times New Roman"/>
          <w:color w:val="000000" w:themeColor="text1"/>
          <w:kern w:val="0"/>
          <w:lang w:eastAsia="ar-SA" w:bidi="ar-SA"/>
        </w:rPr>
      </w:pPr>
      <w:r w:rsidRPr="00B00325">
        <w:rPr>
          <w:rFonts w:eastAsia="Calibri" w:cs="Times New Roman"/>
          <w:color w:val="000000" w:themeColor="text1"/>
          <w:kern w:val="0"/>
          <w:lang w:eastAsia="ar-SA" w:bidi="ar-SA"/>
        </w:rPr>
        <w:t xml:space="preserve">Koszty usuwania wad ponosi Wykonawca. Termin usunięcia wad określi Zamawiający, przy czym będzie on nie krótszy niż 3 dni, a nie dłuższy niż 14 dni. W przypadku nie dotrzymania wyznaczonego terminu przez Wykonawcę Zamawiający naliczy Wykonawcy należne kary umowne określone w § </w:t>
      </w:r>
      <w:r w:rsidR="006967DA">
        <w:rPr>
          <w:rFonts w:eastAsia="Calibri" w:cs="Times New Roman"/>
          <w:color w:val="000000" w:themeColor="text1"/>
          <w:kern w:val="0"/>
          <w:lang w:eastAsia="ar-SA" w:bidi="ar-SA"/>
        </w:rPr>
        <w:t>10</w:t>
      </w:r>
      <w:r w:rsidRPr="00B00325">
        <w:rPr>
          <w:rFonts w:eastAsia="Calibri" w:cs="Times New Roman"/>
          <w:color w:val="000000" w:themeColor="text1"/>
          <w:kern w:val="0"/>
          <w:lang w:eastAsia="ar-SA" w:bidi="ar-SA"/>
        </w:rPr>
        <w:t>.</w:t>
      </w:r>
    </w:p>
    <w:p w14:paraId="3A61A2AF" w14:textId="215F2B60" w:rsidR="00214192" w:rsidRDefault="00214192" w:rsidP="00214192">
      <w:pPr>
        <w:spacing w:before="240"/>
        <w:ind w:left="74"/>
        <w:contextualSpacing/>
        <w:jc w:val="center"/>
        <w:rPr>
          <w:rFonts w:eastAsia="Times New Roman" w:cs="Times New Roman"/>
          <w:b/>
          <w:bCs/>
          <w:color w:val="000000" w:themeColor="text1"/>
        </w:rPr>
      </w:pPr>
      <w:r w:rsidRPr="00214192">
        <w:rPr>
          <w:rFonts w:eastAsia="Times New Roman" w:cs="Times New Roman"/>
          <w:b/>
          <w:bCs/>
          <w:color w:val="000000" w:themeColor="text1"/>
        </w:rPr>
        <w:t xml:space="preserve">§ </w:t>
      </w:r>
      <w:r>
        <w:rPr>
          <w:rFonts w:eastAsia="Times New Roman" w:cs="Times New Roman"/>
          <w:b/>
          <w:bCs/>
          <w:color w:val="000000" w:themeColor="text1"/>
        </w:rPr>
        <w:t>8</w:t>
      </w:r>
      <w:r w:rsidRPr="00214192">
        <w:rPr>
          <w:rFonts w:eastAsia="Times New Roman" w:cs="Times New Roman"/>
          <w:b/>
          <w:bCs/>
          <w:color w:val="000000" w:themeColor="text1"/>
        </w:rPr>
        <w:t xml:space="preserve"> </w:t>
      </w:r>
    </w:p>
    <w:p w14:paraId="631CF0AD" w14:textId="4128195C" w:rsidR="00214192" w:rsidRPr="00214192" w:rsidRDefault="00214192" w:rsidP="00214192">
      <w:pPr>
        <w:spacing w:before="240"/>
        <w:ind w:left="74"/>
        <w:contextualSpacing/>
        <w:jc w:val="center"/>
        <w:rPr>
          <w:rFonts w:eastAsia="Times New Roman" w:cs="Times New Roman"/>
          <w:b/>
          <w:bCs/>
          <w:color w:val="000000" w:themeColor="text1"/>
        </w:rPr>
      </w:pPr>
      <w:r>
        <w:rPr>
          <w:rFonts w:eastAsia="Times New Roman" w:cs="Times New Roman"/>
          <w:b/>
          <w:bCs/>
          <w:color w:val="000000" w:themeColor="text1"/>
        </w:rPr>
        <w:t>Roboty dodatkowe</w:t>
      </w:r>
    </w:p>
    <w:p w14:paraId="158A9841" w14:textId="77777777"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1. W sytuacji, gdyby umowa została zmieniona na podstawie art. 445 ust. 3 ustawy Prawo zamówień publicznych, czyli gdyby Zamawiający zlecił Wykonawcy wykonanie „dodatkowych robót budowlanych” wykraczających poza przedmiot niniejszej umowy („zamówienia podstawowego”), to ustala się następujące zasady ich zlecania oraz rozliczania.</w:t>
      </w:r>
    </w:p>
    <w:p w14:paraId="00FFB981" w14:textId="77777777"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2.</w:t>
      </w:r>
      <w:r w:rsidRPr="00214192">
        <w:rPr>
          <w:rFonts w:eastAsia="Times New Roman" w:cs="Times New Roman"/>
          <w:color w:val="000000" w:themeColor="text1"/>
        </w:rPr>
        <w:tab/>
        <w:t xml:space="preserve">Rozpoczęcie wykonywania „dodatkowych robót budowlanych” wykraczających poza przedmiot niniejszej umowy, a więc robót o których mowa w niniejszym paragrafie, może nastąpić po podpisaniu przez Strony umowy, aneksu zmieniającego umowę w tym zakresie. Podstawą do podpisania aneksu będzie protokół konieczności potwierdzony przez inspektora nadzoru i zatwierdzony przez Strony umowy. Protokół ten musi zawierać uzasadnienie wskazujące, że spełnione zostały przesłanki, o których mowa w art. 445 ust. 3  ustawy Pzp. Rozpoczęcie wykonywania tych robót musi być poprzedzone wykonaniem dokumentacji projektowej opisującej te roboty wykonanej przez Zamawiającego. Dokumentacja musi być zgodna z przepisami Prawa budowlanego wraz z jego aktami wykonawczymi.  </w:t>
      </w:r>
    </w:p>
    <w:p w14:paraId="6D7C2CB4" w14:textId="77777777"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 xml:space="preserve">3. Rozliczanie „dodatkowych robót budowlanych” wykraczających poza określenie przedmiotu zamówienia podstawowego, których Zamawiający może udzielić na podstawie  </w:t>
      </w:r>
      <w:r w:rsidRPr="00214192">
        <w:rPr>
          <w:rFonts w:eastAsia="Times New Roman" w:cs="Times New Roman"/>
          <w:color w:val="000000" w:themeColor="text1"/>
        </w:rPr>
        <w:lastRenderedPageBreak/>
        <w:t>art. 445 ust. 3 pkt 2 ustawy Pzp, czyli robót, o których mowa w niniejszym paragrafie odbywało się będzie fakturami wystawianymi po ich wykonaniu (i odebraniu przez inspektora nadzoru), lecz nie częściej niż w okresach miesięcznych. Faktury regulowane będą w terminie do 30 dni od daty otrzymania przez Zamawiającego faktury, protokołu odbioru wykonanych robót oraz kosztorysu wykonanego w oparciu o następujące założenia:</w:t>
      </w:r>
    </w:p>
    <w:p w14:paraId="4FCBE0FD" w14:textId="3693DD6D"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a)</w:t>
      </w:r>
      <w:r w:rsidRPr="00214192">
        <w:rPr>
          <w:rFonts w:eastAsia="Times New Roman" w:cs="Times New Roman"/>
          <w:color w:val="000000" w:themeColor="text1"/>
        </w:rPr>
        <w:tab/>
        <w:t xml:space="preserve">ceny jednostkowe robót będą przyjmowane z kosztorysu, o którym mowa w § </w:t>
      </w:r>
      <w:r w:rsidR="006967DA">
        <w:rPr>
          <w:rFonts w:eastAsia="Times New Roman" w:cs="Times New Roman"/>
          <w:color w:val="000000" w:themeColor="text1"/>
        </w:rPr>
        <w:t>2</w:t>
      </w:r>
      <w:r w:rsidRPr="00214192">
        <w:rPr>
          <w:rFonts w:eastAsia="Times New Roman" w:cs="Times New Roman"/>
          <w:color w:val="000000" w:themeColor="text1"/>
        </w:rPr>
        <w:t xml:space="preserve"> ust. </w:t>
      </w:r>
      <w:r>
        <w:rPr>
          <w:rFonts w:eastAsia="Times New Roman" w:cs="Times New Roman"/>
          <w:color w:val="000000" w:themeColor="text1"/>
        </w:rPr>
        <w:t>3</w:t>
      </w:r>
      <w:r w:rsidRPr="00214192">
        <w:rPr>
          <w:rFonts w:eastAsia="Times New Roman" w:cs="Times New Roman"/>
          <w:color w:val="000000" w:themeColor="text1"/>
        </w:rPr>
        <w:t>a) niniejszej umowy, a ilości wykonanych w tym okresie robót – z książki obmiaru;</w:t>
      </w:r>
    </w:p>
    <w:p w14:paraId="5B8328FE" w14:textId="77777777"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b)</w:t>
      </w:r>
      <w:r w:rsidRPr="00214192">
        <w:rPr>
          <w:rFonts w:eastAsia="Times New Roman" w:cs="Times New Roman"/>
          <w:color w:val="000000" w:themeColor="text1"/>
        </w:rPr>
        <w:tab/>
        <w:t>w przypadku, gdy wystąpią roboty, na które nie określono w kosztorysie cen jednostkowych, tzn. takie, których nie można rozliczyć zgodnie z podpunktem „a”  niniejszego ustępu, roboty te rozliczone będą na podstawie kosztorysów przygotowanych przez Wykonawcę, a zatwierdzonych przez inspektora nadzoru i Zamawiającego.</w:t>
      </w:r>
    </w:p>
    <w:p w14:paraId="51C8855E" w14:textId="77777777"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Kosztorysy te opracowane będą w oparciu o następujące założenia:</w:t>
      </w:r>
    </w:p>
    <w:p w14:paraId="14B152F9" w14:textId="77777777"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1)</w:t>
      </w:r>
      <w:r w:rsidRPr="00214192">
        <w:rPr>
          <w:rFonts w:eastAsia="Times New Roman" w:cs="Times New Roman"/>
          <w:color w:val="000000" w:themeColor="text1"/>
        </w:rPr>
        <w:tab/>
        <w:t>ceny czynników produkcji (R, M, S, Ko, Z) zostaną przyjęte z kosztorysów opracowanych przez Wykonawcę metodą kalkulacji szczegółowej;</w:t>
      </w:r>
    </w:p>
    <w:p w14:paraId="71C8DC8B" w14:textId="77777777"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2)</w:t>
      </w:r>
      <w:r w:rsidRPr="00214192">
        <w:rPr>
          <w:rFonts w:eastAsia="Times New Roman" w:cs="Times New Roman"/>
          <w:color w:val="000000" w:themeColor="text1"/>
        </w:rPr>
        <w:tab/>
        <w:t>w przypadku, gdy nie będzie możliwe rozliczenie danej roboty w oparciu o zapisy w podpunkcie „1”, brakujące ceny czynników produkcji zostaną przyjęte z zeszytów SEKOCENBUD (jako średnie) za okres ich wbudowania;</w:t>
      </w:r>
    </w:p>
    <w:p w14:paraId="57B2CD4D" w14:textId="41C1A247" w:rsidR="00214192" w:rsidRPr="00214192" w:rsidRDefault="00214192" w:rsidP="00214192">
      <w:pPr>
        <w:spacing w:before="240" w:line="100" w:lineRule="atLeast"/>
        <w:ind w:left="75"/>
        <w:jc w:val="both"/>
        <w:rPr>
          <w:rFonts w:eastAsia="Times New Roman" w:cs="Times New Roman"/>
          <w:color w:val="000000" w:themeColor="text1"/>
        </w:rPr>
      </w:pPr>
      <w:r w:rsidRPr="00214192">
        <w:rPr>
          <w:rFonts w:eastAsia="Times New Roman" w:cs="Times New Roman"/>
          <w:color w:val="000000" w:themeColor="text1"/>
        </w:rPr>
        <w:t>3)</w:t>
      </w:r>
      <w:r w:rsidRPr="00214192">
        <w:rPr>
          <w:rFonts w:eastAsia="Times New Roman" w:cs="Times New Roman"/>
          <w:color w:val="000000" w:themeColor="text1"/>
        </w:rPr>
        <w:tab/>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p>
    <w:p w14:paraId="0D77AA97" w14:textId="08E01F01" w:rsidR="00214192" w:rsidRPr="00B00325" w:rsidRDefault="0017614A" w:rsidP="00214192">
      <w:pPr>
        <w:spacing w:before="240"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 </w:t>
      </w:r>
      <w:r w:rsidR="00214192">
        <w:rPr>
          <w:rFonts w:eastAsia="Times New Roman" w:cs="Times New Roman"/>
          <w:b/>
          <w:bCs/>
          <w:color w:val="000000" w:themeColor="text1"/>
        </w:rPr>
        <w:t>9</w:t>
      </w:r>
    </w:p>
    <w:p w14:paraId="229998D9" w14:textId="27744A9F" w:rsidR="0017614A" w:rsidRPr="00B00325" w:rsidRDefault="0017614A" w:rsidP="0017614A">
      <w:pPr>
        <w:spacing w:line="100" w:lineRule="atLeast"/>
        <w:ind w:left="75"/>
        <w:jc w:val="center"/>
        <w:rPr>
          <w:rFonts w:cs="Times New Roman"/>
          <w:b/>
          <w:bCs/>
          <w:color w:val="000000" w:themeColor="text1"/>
        </w:rPr>
      </w:pPr>
      <w:r w:rsidRPr="00B00325">
        <w:rPr>
          <w:rFonts w:eastAsia="Times New Roman" w:cs="Times New Roman"/>
          <w:b/>
          <w:bCs/>
          <w:color w:val="000000" w:themeColor="text1"/>
        </w:rPr>
        <w:t>Gwarancja i rękojmia</w:t>
      </w:r>
    </w:p>
    <w:p w14:paraId="4A18132B" w14:textId="18A4323D" w:rsidR="0017614A" w:rsidRPr="00B00325" w:rsidRDefault="0017614A" w:rsidP="00AB7D18">
      <w:pPr>
        <w:spacing w:line="100" w:lineRule="atLeast"/>
        <w:ind w:left="426" w:hanging="426"/>
        <w:jc w:val="both"/>
        <w:rPr>
          <w:rFonts w:eastAsia="Times New Roman" w:cs="Times New Roman"/>
          <w:color w:val="000000" w:themeColor="text1"/>
        </w:rPr>
      </w:pPr>
    </w:p>
    <w:p w14:paraId="518435B6" w14:textId="782F39A2" w:rsidR="0017614A" w:rsidRPr="00B00325" w:rsidRDefault="0017614A" w:rsidP="0017614A">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 xml:space="preserve">1. Strony postanawiają, iż odpowiedzialność Wykonawcy z tytułu </w:t>
      </w:r>
      <w:r w:rsidRPr="00B00325">
        <w:rPr>
          <w:rFonts w:eastAsia="Times New Roman" w:cs="Times New Roman"/>
          <w:b/>
          <w:bCs/>
          <w:color w:val="000000" w:themeColor="text1"/>
        </w:rPr>
        <w:t>rękojmi za wady</w:t>
      </w:r>
      <w:r w:rsidRPr="00B00325">
        <w:rPr>
          <w:rFonts w:eastAsia="Times New Roman" w:cs="Times New Roman"/>
          <w:color w:val="000000" w:themeColor="text1"/>
        </w:rPr>
        <w:t xml:space="preserve"> fizyczne każdego z elementów przedmiotu umowy wynosi .....................</w:t>
      </w:r>
      <w:r w:rsidRPr="00B00325">
        <w:rPr>
          <w:rFonts w:eastAsia="Times New Roman" w:cs="Times New Roman"/>
          <w:b/>
          <w:color w:val="000000" w:themeColor="text1"/>
        </w:rPr>
        <w:t xml:space="preserve"> </w:t>
      </w:r>
      <w:r w:rsidR="00AB7B43" w:rsidRPr="00B00325">
        <w:rPr>
          <w:rFonts w:eastAsia="Times New Roman" w:cs="Times New Roman"/>
          <w:b/>
          <w:color w:val="000000" w:themeColor="text1"/>
        </w:rPr>
        <w:t>miesięcy</w:t>
      </w:r>
      <w:r w:rsidRPr="00B00325">
        <w:rPr>
          <w:rFonts w:eastAsia="Times New Roman" w:cs="Times New Roman"/>
          <w:color w:val="000000" w:themeColor="text1"/>
        </w:rPr>
        <w:t xml:space="preserve"> licząc od dnia odbioru końcowego całego przedmiotu umowy.</w:t>
      </w:r>
    </w:p>
    <w:p w14:paraId="180050FA" w14:textId="1ECC5743" w:rsidR="00420B3C" w:rsidRPr="002E283E" w:rsidRDefault="0017614A" w:rsidP="002E283E">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 xml:space="preserve">2. Wykonawca udziela </w:t>
      </w:r>
      <w:r w:rsidRPr="00B00325">
        <w:rPr>
          <w:rFonts w:eastAsia="Times New Roman" w:cs="Times New Roman"/>
          <w:b/>
          <w:bCs/>
          <w:color w:val="000000" w:themeColor="text1"/>
        </w:rPr>
        <w:t>…..........................</w:t>
      </w:r>
      <w:r w:rsidR="00AB7B43" w:rsidRPr="00B00325">
        <w:rPr>
          <w:rFonts w:eastAsia="Times New Roman" w:cs="Times New Roman"/>
          <w:b/>
          <w:bCs/>
          <w:color w:val="000000" w:themeColor="text1"/>
        </w:rPr>
        <w:t>miesięcy</w:t>
      </w:r>
      <w:r w:rsidRPr="00B00325">
        <w:rPr>
          <w:rFonts w:eastAsia="Times New Roman" w:cs="Times New Roman"/>
          <w:b/>
          <w:bCs/>
          <w:color w:val="000000" w:themeColor="text1"/>
        </w:rPr>
        <w:t xml:space="preserve"> gwarancji</w:t>
      </w:r>
      <w:r w:rsidRPr="00B00325">
        <w:rPr>
          <w:rFonts w:eastAsia="Times New Roman" w:cs="Times New Roman"/>
          <w:color w:val="000000" w:themeColor="text1"/>
        </w:rPr>
        <w:t xml:space="preserve"> za wady fizyczne każdego z elementów przedmiotu umowy, licząc od dnia odbioru końcowego całego przedmiotu umowy.</w:t>
      </w:r>
    </w:p>
    <w:p w14:paraId="56DD9731" w14:textId="4159372E" w:rsidR="00AB7D18" w:rsidRPr="00B00325" w:rsidRDefault="00AB7D18" w:rsidP="00AB7D18">
      <w:pPr>
        <w:spacing w:before="240"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 </w:t>
      </w:r>
      <w:r w:rsidR="00214192">
        <w:rPr>
          <w:rFonts w:eastAsia="Times New Roman" w:cs="Times New Roman"/>
          <w:b/>
          <w:bCs/>
          <w:color w:val="000000" w:themeColor="text1"/>
        </w:rPr>
        <w:t>10</w:t>
      </w:r>
    </w:p>
    <w:p w14:paraId="0DFE15EF" w14:textId="2D58D727" w:rsidR="00AB7D18" w:rsidRPr="00B00325" w:rsidRDefault="00AB7D18" w:rsidP="00AB7D18">
      <w:pPr>
        <w:spacing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Kary umowne</w:t>
      </w:r>
    </w:p>
    <w:p w14:paraId="6887EEF6" w14:textId="2B6F9AB4"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1. Wykonawca zapłaci Zamawiającemu karę umowną:</w:t>
      </w:r>
    </w:p>
    <w:p w14:paraId="41E73DFE" w14:textId="49051A3B"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a) za odstąpienie od umowy z przyczyn, za które odpowiedzialność ponosi Wykonawca - w wysokości 20% wynagrodzenia umownego brutto, o którym mowa w § </w:t>
      </w:r>
      <w:r w:rsidR="003C5646">
        <w:rPr>
          <w:rFonts w:eastAsia="Times New Roman" w:cs="Times New Roman"/>
          <w:color w:val="000000" w:themeColor="text1"/>
        </w:rPr>
        <w:t>5</w:t>
      </w:r>
      <w:r w:rsidRPr="00B00325">
        <w:rPr>
          <w:rFonts w:eastAsia="Times New Roman" w:cs="Times New Roman"/>
          <w:color w:val="000000" w:themeColor="text1"/>
        </w:rPr>
        <w:t xml:space="preserve"> ust. 1 niniejszej umowy za przedmiot umowy;</w:t>
      </w:r>
    </w:p>
    <w:p w14:paraId="5F41FEF5" w14:textId="2977C5D8"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b) za zwłokę w wykonaniu przedmiotu odbioru – w wysokości 0,2% wynagrodzenia umownego brutto, o którym mowa w § </w:t>
      </w:r>
      <w:r w:rsidR="003C5646">
        <w:rPr>
          <w:rFonts w:eastAsia="Times New Roman" w:cs="Times New Roman"/>
          <w:color w:val="000000" w:themeColor="text1"/>
        </w:rPr>
        <w:t>5</w:t>
      </w:r>
      <w:r w:rsidRPr="00B00325">
        <w:rPr>
          <w:rFonts w:eastAsia="Times New Roman" w:cs="Times New Roman"/>
          <w:color w:val="000000" w:themeColor="text1"/>
        </w:rPr>
        <w:t xml:space="preserve"> ust. 1 niniejszej umowy, za każdy dzień zwłoki;</w:t>
      </w:r>
    </w:p>
    <w:p w14:paraId="01DED400"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c) za nieprzedłożenie do zaakceptowania projektu umowy o podwykonawstwo, której przedmiotem są roboty budowlane lub projektu jej zmiany - w wysokości 500 złotych za każdy </w:t>
      </w:r>
      <w:r w:rsidRPr="00B00325">
        <w:rPr>
          <w:rFonts w:eastAsia="Times New Roman" w:cs="Times New Roman"/>
          <w:color w:val="000000" w:themeColor="text1"/>
        </w:rPr>
        <w:lastRenderedPageBreak/>
        <w:t>nieprzedłożony do zaakceptowania projekt umowy lub jej zmiany;</w:t>
      </w:r>
    </w:p>
    <w:p w14:paraId="5C77B30E"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d) za nieprzedłożenie poświadczonej za zgodność z oryginałem kopii umowy o podwykonawstwo lub jej zmiany – w wysokości 500 złotych za każdą nieprzedłożoną kopię umowy lub jej zmiany;</w:t>
      </w:r>
    </w:p>
    <w:p w14:paraId="771CFC9F"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e) za nieterminową zapłatę wynagrodzenia należnego Podwykonawcom lub dalszym Podwykonawcom – w wysokości 250 zł za każdy przypadek,</w:t>
      </w:r>
    </w:p>
    <w:p w14:paraId="2E145D1E"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f) za brak zapłaty należnego wynagrodzenia Podwykonawcom lub dalszym Podwykonawcom - w wysokości 500 zł za każde dokonanie przez Zamawiającego bezpośredniej płatności na rzecz Podwykonawców lub dalszych Podwykonawców;</w:t>
      </w:r>
    </w:p>
    <w:p w14:paraId="5E451D64"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g) za brak dokonania wymaganej przez Zamawiającego zmiany umowy o podwykonawstwo w zakresie terminu zapłaty we wskazanym przez Zamawiającego terminie - w wysokości 1.000,00 złotych;</w:t>
      </w:r>
    </w:p>
    <w:p w14:paraId="1C8568D6"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h) za dopuszczenie do wykonywania przedmiotu umowy innego podmiotu niż Wykonawca lub zaakceptowany przez Zamawiającego Podwykonawca lub dalszy Podwykonawca - w wysokości 1000 zł za każdy przypadek,</w:t>
      </w:r>
    </w:p>
    <w:p w14:paraId="4513959C" w14:textId="2D049E9D"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i)  za przebywanie na placu budowy osoby, o której mowa w § </w:t>
      </w:r>
      <w:r w:rsidR="003C5646">
        <w:rPr>
          <w:rFonts w:eastAsia="Times New Roman" w:cs="Times New Roman"/>
          <w:color w:val="000000" w:themeColor="text1"/>
        </w:rPr>
        <w:t>1</w:t>
      </w:r>
      <w:r w:rsidR="006967DA">
        <w:rPr>
          <w:rFonts w:eastAsia="Times New Roman" w:cs="Times New Roman"/>
          <w:color w:val="000000" w:themeColor="text1"/>
        </w:rPr>
        <w:t>4</w:t>
      </w:r>
      <w:r w:rsidRPr="00B00325">
        <w:rPr>
          <w:rFonts w:eastAsia="Times New Roman" w:cs="Times New Roman"/>
          <w:color w:val="000000" w:themeColor="text1"/>
        </w:rPr>
        <w:t>, niezatrudnionej na umowę o pracę – w wysokości 1.000,00 złotych za każdy taki przypadek;</w:t>
      </w:r>
    </w:p>
    <w:p w14:paraId="1B5F6089" w14:textId="357FAE2C"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j)  za zwłokę w usunięciu wad stwierdzonych przy odbiorze końcowym lub ujawnionych w okresie gwarancji lub rękojmi albo stwierdzonych w trakcie odbioru ostatecznego, czyli przed upłynięciem okresu gwarancji lub rękojmi – w wysokości 0,2% wynagrodzenia umownego brutto, o którym mowa w § </w:t>
      </w:r>
      <w:r w:rsidR="003C5646">
        <w:rPr>
          <w:rFonts w:eastAsia="Times New Roman" w:cs="Times New Roman"/>
          <w:color w:val="000000" w:themeColor="text1"/>
        </w:rPr>
        <w:t>5</w:t>
      </w:r>
      <w:r w:rsidRPr="00B00325">
        <w:rPr>
          <w:rFonts w:eastAsia="Times New Roman" w:cs="Times New Roman"/>
          <w:color w:val="000000" w:themeColor="text1"/>
        </w:rPr>
        <w:t xml:space="preserve"> ust. 1 niniejszej umowy, za każdy dzień zwłoki, liczonej od dnia wyznaczonego na usunięcie wad.</w:t>
      </w:r>
    </w:p>
    <w:p w14:paraId="35071999" w14:textId="6A845DA6"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2. Zamawiający zapłaci Wykonawcy karę umową za odstąpienie od umowy przez Wykonawcę z przyczyn, za które ponosi odpowiedzialność Zamawiający – w wysokości 20% wynagrodzenia umownego netto, o którym mowa w § </w:t>
      </w:r>
      <w:r w:rsidR="003C5646">
        <w:rPr>
          <w:rFonts w:eastAsia="Times New Roman" w:cs="Times New Roman"/>
          <w:color w:val="000000" w:themeColor="text1"/>
        </w:rPr>
        <w:t>5</w:t>
      </w:r>
      <w:r w:rsidRPr="00B00325">
        <w:rPr>
          <w:rFonts w:eastAsia="Times New Roman" w:cs="Times New Roman"/>
          <w:color w:val="000000" w:themeColor="text1"/>
        </w:rPr>
        <w:t xml:space="preserve"> ust. 1 niniejszej umowy, za wyjątkiem wystąpienia sytuacji, przedstawionej w art. 456 ust.1 pkt 1) ustawy Prawo zamówień publicznych (Dz.U.2019.2019 z dnia 2019.10.24).</w:t>
      </w:r>
    </w:p>
    <w:p w14:paraId="6C6DD467"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3. Kary umowne, o których mowa w niniejszej umowie będą potrącane z faktur Wykonawcy.</w:t>
      </w:r>
    </w:p>
    <w:p w14:paraId="4C7A5ABE"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4. Kary będą potrącane automatycznie bez uzyskiwania zgody Wykonawcy.</w:t>
      </w:r>
    </w:p>
    <w:p w14:paraId="0CF81773"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5. Zamawiający ma prawo dochodzić odszkodowania uzupełniającego na zasadach Kodeksu  cywilnego,  jeżeli szkoda przewyższy wysokość kar umownych.</w:t>
      </w:r>
    </w:p>
    <w:p w14:paraId="24A843E3"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6. Zamawiający może usunąć, bez zgody sądu powszechnego, w zastępstwie Wykonawcy i na jego koszt, wady nieusunięte w wyznaczonym terminie.</w:t>
      </w:r>
    </w:p>
    <w:p w14:paraId="66411C47" w14:textId="77777777"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7. W przypadku uzgodnienia zmiany terminów realizacji kara umowna będzie liczona od nowych terminów.</w:t>
      </w:r>
    </w:p>
    <w:p w14:paraId="6AE6AE33" w14:textId="5B00F084" w:rsidR="00B54A74"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8. Kary umowne za zwłokę, o których mowa w ust. 1 pkt b), czyli "za zwłokę w wykonaniu przedmiotu umowy" oraz "za zwłokę w usunięciu wad stwierdzonych przy odbiorze końcowym", o którym mowa w ust. 1 pkt j) nie mogą przekroczyć </w:t>
      </w:r>
      <w:r w:rsidR="003C5646">
        <w:rPr>
          <w:rFonts w:eastAsia="Times New Roman" w:cs="Times New Roman"/>
          <w:color w:val="000000" w:themeColor="text1"/>
        </w:rPr>
        <w:t>25</w:t>
      </w:r>
      <w:r w:rsidRPr="00B00325">
        <w:rPr>
          <w:rFonts w:eastAsia="Times New Roman" w:cs="Times New Roman"/>
          <w:color w:val="000000" w:themeColor="text1"/>
        </w:rPr>
        <w:t xml:space="preserve">% wynagrodzenia umownego brutto, o którym mowa w § </w:t>
      </w:r>
      <w:r w:rsidR="006967DA">
        <w:rPr>
          <w:rFonts w:eastAsia="Times New Roman" w:cs="Times New Roman"/>
          <w:color w:val="000000" w:themeColor="text1"/>
        </w:rPr>
        <w:t>5</w:t>
      </w:r>
      <w:r w:rsidRPr="00B00325">
        <w:rPr>
          <w:rFonts w:eastAsia="Times New Roman" w:cs="Times New Roman"/>
          <w:color w:val="000000" w:themeColor="text1"/>
        </w:rPr>
        <w:t xml:space="preserve"> ust. 1 niniejszej umowy.</w:t>
      </w:r>
    </w:p>
    <w:p w14:paraId="557B1637" w14:textId="30A1F3B6" w:rsidR="003C5646" w:rsidRPr="00B00325" w:rsidRDefault="003C5646" w:rsidP="00B54A74">
      <w:pPr>
        <w:spacing w:line="100" w:lineRule="atLeast"/>
        <w:ind w:left="75"/>
        <w:jc w:val="both"/>
        <w:rPr>
          <w:rFonts w:eastAsia="Times New Roman" w:cs="Times New Roman"/>
          <w:color w:val="000000" w:themeColor="text1"/>
        </w:rPr>
      </w:pPr>
      <w:r w:rsidRPr="003C5646">
        <w:rPr>
          <w:rFonts w:eastAsia="Times New Roman" w:cs="Times New Roman"/>
          <w:color w:val="000000" w:themeColor="text1"/>
        </w:rPr>
        <w:t xml:space="preserve">9. Suma kar umownych należnych od Wykonawcy nie może przekroczyć </w:t>
      </w:r>
      <w:r>
        <w:rPr>
          <w:rFonts w:eastAsia="Times New Roman" w:cs="Times New Roman"/>
          <w:color w:val="000000" w:themeColor="text1"/>
        </w:rPr>
        <w:t>30</w:t>
      </w:r>
      <w:r w:rsidRPr="003C5646">
        <w:rPr>
          <w:rFonts w:eastAsia="Times New Roman" w:cs="Times New Roman"/>
          <w:color w:val="000000" w:themeColor="text1"/>
        </w:rPr>
        <w:t>% wynagrodzenia.</w:t>
      </w:r>
    </w:p>
    <w:p w14:paraId="2EB5D5A3" w14:textId="1E1B7B9D" w:rsidR="00B54A74" w:rsidRPr="00B00325" w:rsidRDefault="003C5646" w:rsidP="00B54A74">
      <w:pPr>
        <w:spacing w:line="100" w:lineRule="atLeast"/>
        <w:ind w:left="75"/>
        <w:jc w:val="both"/>
        <w:rPr>
          <w:rFonts w:eastAsia="Times New Roman" w:cs="Times New Roman"/>
          <w:color w:val="000000" w:themeColor="text1"/>
        </w:rPr>
      </w:pPr>
      <w:r>
        <w:rPr>
          <w:rFonts w:eastAsia="Times New Roman" w:cs="Times New Roman"/>
          <w:color w:val="000000" w:themeColor="text1"/>
        </w:rPr>
        <w:t>10</w:t>
      </w:r>
      <w:r w:rsidR="00B54A74" w:rsidRPr="00B00325">
        <w:rPr>
          <w:rFonts w:eastAsia="Times New Roman" w:cs="Times New Roman"/>
          <w:color w:val="000000" w:themeColor="text1"/>
        </w:rPr>
        <w:t xml:space="preserve">. Pomimo odstąpienia od umowy zachowują ważność zapisy umowy dotyczące naliczenia innych kar umownych wskazanych w ust. 1 niniejszego paragrafu. </w:t>
      </w:r>
    </w:p>
    <w:p w14:paraId="10D1927A" w14:textId="203FDCDD"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1</w:t>
      </w:r>
      <w:r w:rsidR="003C5646">
        <w:rPr>
          <w:rFonts w:eastAsia="Times New Roman" w:cs="Times New Roman"/>
          <w:color w:val="000000" w:themeColor="text1"/>
        </w:rPr>
        <w:t>1</w:t>
      </w:r>
      <w:r w:rsidRPr="00B00325">
        <w:rPr>
          <w:rFonts w:eastAsia="Times New Roman" w:cs="Times New Roman"/>
          <w:color w:val="000000" w:themeColor="text1"/>
        </w:rPr>
        <w:t>. Odstąpienie od umowy wywołuje skutek od dnia złożenia oświadczenia (nie wywołuje skutku wstecz).</w:t>
      </w:r>
    </w:p>
    <w:p w14:paraId="52ED1801" w14:textId="4D08BEBC"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1</w:t>
      </w:r>
      <w:r w:rsidR="003C5646">
        <w:rPr>
          <w:rFonts w:eastAsia="Times New Roman" w:cs="Times New Roman"/>
          <w:color w:val="000000" w:themeColor="text1"/>
        </w:rPr>
        <w:t>2</w:t>
      </w:r>
      <w:r w:rsidRPr="00B00325">
        <w:rPr>
          <w:rFonts w:eastAsia="Times New Roman" w:cs="Times New Roman"/>
          <w:color w:val="000000" w:themeColor="text1"/>
        </w:rPr>
        <w:t>. W okresie obowiązywania stanu zagrożenia epidemicznego albo stanu epidemii ogłoszonego w związku z COVID-19, i przez 90 dni od dnia odwołania stanu, który obowiązywał jako ostatni, zamawiający nie może potrącić kary umownej zastrzeżonej na wypadek niewykonania lub nienależytego wykonania</w:t>
      </w:r>
      <w:r w:rsidR="00323FC7" w:rsidRPr="00B00325">
        <w:rPr>
          <w:rFonts w:eastAsia="Times New Roman" w:cs="Times New Roman"/>
          <w:color w:val="000000" w:themeColor="text1"/>
        </w:rPr>
        <w:t xml:space="preserve"> niniejszej</w:t>
      </w:r>
      <w:r w:rsidRPr="00B00325">
        <w:rPr>
          <w:rFonts w:eastAsia="Times New Roman" w:cs="Times New Roman"/>
          <w:color w:val="000000" w:themeColor="text1"/>
        </w:rPr>
        <w:t xml:space="preserve"> umowy z wynagrodzenia </w:t>
      </w:r>
      <w:r w:rsidRPr="00B00325">
        <w:rPr>
          <w:rFonts w:eastAsia="Times New Roman" w:cs="Times New Roman"/>
          <w:color w:val="000000" w:themeColor="text1"/>
        </w:rPr>
        <w:lastRenderedPageBreak/>
        <w:t>wykonawcy lub z innych jego wierzytelności, a także nie może dochodzić zaspokojenia z zabezpieczenia należytego wykonania tej umowy, o ile zdarzenie, w związku z którym zastrzeżono tę karę, nastąpiło w okresie obowiązywania stanu zagrożenia epidemicznego albo stanu epidemii.</w:t>
      </w:r>
    </w:p>
    <w:p w14:paraId="6CBEB55A" w14:textId="42DAE28F"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1</w:t>
      </w:r>
      <w:r w:rsidR="003C5646">
        <w:rPr>
          <w:rFonts w:eastAsia="Times New Roman" w:cs="Times New Roman"/>
          <w:color w:val="000000" w:themeColor="text1"/>
        </w:rPr>
        <w:t>3</w:t>
      </w:r>
      <w:r w:rsidRPr="00B00325">
        <w:rPr>
          <w:rFonts w:eastAsia="Times New Roman" w:cs="Times New Roman"/>
          <w:color w:val="000000" w:themeColor="text1"/>
        </w:rPr>
        <w:t>. W okresie obowiązywania stanu zagrożenia epidemicznego albo stanu epidemii ogłoszonego w związku z COVID-19, i przez 90 dni od dnia odwołania stanu, który obowiązywał jako ostatni, bieg terminu przedawnienia roszczenia zamawiającego, o którym mowa w ust. 1, nie rozpoczyna się, a rozpoczęty ulega zawieszeniu. Upływ terminu, o którym mowa w zdaniu pierwszym, może nastąpić nie wcześniej niż po upływie 120 dni od dnia odwołania tego ze stanów, który obowiązywał jako ostatni.</w:t>
      </w:r>
    </w:p>
    <w:p w14:paraId="6B403979" w14:textId="13294F70" w:rsidR="00B54A74" w:rsidRPr="00B00325" w:rsidRDefault="00B54A74" w:rsidP="00B54A74">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1</w:t>
      </w:r>
      <w:r w:rsidR="003C5646">
        <w:rPr>
          <w:rFonts w:eastAsia="Times New Roman" w:cs="Times New Roman"/>
          <w:color w:val="000000" w:themeColor="text1"/>
        </w:rPr>
        <w:t>4</w:t>
      </w:r>
      <w:r w:rsidRPr="00B00325">
        <w:rPr>
          <w:rFonts w:eastAsia="Times New Roman" w:cs="Times New Roman"/>
          <w:color w:val="000000" w:themeColor="text1"/>
        </w:rPr>
        <w:t>. Obliczając terminy, o których mowa w ust. 1</w:t>
      </w:r>
      <w:r w:rsidR="003C5646">
        <w:rPr>
          <w:rFonts w:eastAsia="Times New Roman" w:cs="Times New Roman"/>
          <w:color w:val="000000" w:themeColor="text1"/>
        </w:rPr>
        <w:t>2</w:t>
      </w:r>
      <w:r w:rsidRPr="00B00325">
        <w:rPr>
          <w:rFonts w:eastAsia="Times New Roman" w:cs="Times New Roman"/>
          <w:color w:val="000000" w:themeColor="text1"/>
        </w:rPr>
        <w:t>-1</w:t>
      </w:r>
      <w:r w:rsidR="003C5646">
        <w:rPr>
          <w:rFonts w:eastAsia="Times New Roman" w:cs="Times New Roman"/>
          <w:color w:val="000000" w:themeColor="text1"/>
        </w:rPr>
        <w:t>3</w:t>
      </w:r>
      <w:r w:rsidRPr="00B00325">
        <w:rPr>
          <w:rFonts w:eastAsia="Times New Roman" w:cs="Times New Roman"/>
          <w:color w:val="000000" w:themeColor="text1"/>
        </w:rPr>
        <w:t>, dzień odwołania ogłoszenia stanu zagrożenia epidemicznego albo stanu epidemii w związku z COVID-19 wlicza się do tych terminów.</w:t>
      </w:r>
    </w:p>
    <w:p w14:paraId="51F9387C" w14:textId="77777777" w:rsidR="00B54A74" w:rsidRPr="00B00325" w:rsidRDefault="00B54A74" w:rsidP="00B54A74">
      <w:pPr>
        <w:spacing w:line="100" w:lineRule="atLeast"/>
        <w:rPr>
          <w:rFonts w:cs="Times New Roman"/>
          <w:b/>
          <w:bCs/>
          <w:color w:val="000000" w:themeColor="text1"/>
        </w:rPr>
      </w:pPr>
    </w:p>
    <w:p w14:paraId="432EEBB4" w14:textId="13C797CE" w:rsidR="00AB7D18" w:rsidRPr="00B00325" w:rsidRDefault="00AB7D18" w:rsidP="00AB7D18">
      <w:pPr>
        <w:spacing w:before="240"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 </w:t>
      </w:r>
      <w:r w:rsidR="00B54A74" w:rsidRPr="00B00325">
        <w:rPr>
          <w:rFonts w:eastAsia="Times New Roman" w:cs="Times New Roman"/>
          <w:b/>
          <w:bCs/>
          <w:color w:val="000000" w:themeColor="text1"/>
        </w:rPr>
        <w:t>1</w:t>
      </w:r>
      <w:r w:rsidR="00214192">
        <w:rPr>
          <w:rFonts w:eastAsia="Times New Roman" w:cs="Times New Roman"/>
          <w:b/>
          <w:bCs/>
          <w:color w:val="000000" w:themeColor="text1"/>
        </w:rPr>
        <w:t>1</w:t>
      </w:r>
    </w:p>
    <w:p w14:paraId="5BA6CEDB" w14:textId="08BF0BCF" w:rsidR="00AB7D18" w:rsidRPr="00B00325" w:rsidRDefault="00AB7D18" w:rsidP="00AB7D18">
      <w:pPr>
        <w:spacing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xml:space="preserve">Zmiany umowy </w:t>
      </w:r>
    </w:p>
    <w:p w14:paraId="2434B1AF" w14:textId="149143DE" w:rsidR="00F90A31" w:rsidRPr="00B00325" w:rsidRDefault="00F90A31" w:rsidP="00AB7D18">
      <w:pPr>
        <w:spacing w:line="100" w:lineRule="atLeast"/>
        <w:jc w:val="center"/>
        <w:rPr>
          <w:rFonts w:eastAsia="Times New Roman" w:cs="Times New Roman"/>
          <w:b/>
          <w:bCs/>
          <w:color w:val="000000" w:themeColor="text1"/>
        </w:rPr>
      </w:pPr>
    </w:p>
    <w:p w14:paraId="71F55A0E" w14:textId="77777777" w:rsidR="00F90A31" w:rsidRPr="00B00325" w:rsidRDefault="00F90A31" w:rsidP="00F90A31">
      <w:pPr>
        <w:numPr>
          <w:ilvl w:val="1"/>
          <w:numId w:val="4"/>
        </w:numPr>
        <w:tabs>
          <w:tab w:val="clear" w:pos="1080"/>
          <w:tab w:val="num" w:pos="360"/>
        </w:tabs>
        <w:spacing w:line="100" w:lineRule="atLeast"/>
        <w:jc w:val="both"/>
        <w:rPr>
          <w:rFonts w:eastAsia="Times New Roman" w:cs="Times New Roman"/>
          <w:color w:val="000000" w:themeColor="text1"/>
        </w:rPr>
      </w:pPr>
      <w:r w:rsidRPr="00B00325">
        <w:rPr>
          <w:rFonts w:eastAsia="Times New Roman" w:cs="Times New Roman"/>
          <w:color w:val="000000" w:themeColor="text1"/>
          <w:lang w:val="x-none"/>
        </w:rPr>
        <w:t xml:space="preserve">Zmiany postanowień zawartej umowy mogą nastąpić za zgodą obu </w:t>
      </w:r>
      <w:r w:rsidRPr="00B00325">
        <w:rPr>
          <w:rFonts w:eastAsia="Times New Roman" w:cs="Times New Roman"/>
          <w:color w:val="000000" w:themeColor="text1"/>
        </w:rPr>
        <w:t>S</w:t>
      </w:r>
      <w:r w:rsidRPr="00B00325">
        <w:rPr>
          <w:rFonts w:eastAsia="Times New Roman" w:cs="Times New Roman"/>
          <w:color w:val="000000" w:themeColor="text1"/>
          <w:lang w:val="x-none"/>
        </w:rPr>
        <w:t xml:space="preserve">tron wyrażoną na piśmie, w formie aneksu do umowy, pod rygorem nieważności. </w:t>
      </w:r>
      <w:r w:rsidRPr="00B00325">
        <w:rPr>
          <w:rFonts w:eastAsia="Times New Roman" w:cs="Times New Roman"/>
          <w:color w:val="000000" w:themeColor="text1"/>
        </w:rPr>
        <w:t xml:space="preserve">Zmiany umowy muszą być zgodne z  treścią art. </w:t>
      </w:r>
      <w:bookmarkStart w:id="3" w:name="_Hlk63757249"/>
      <w:r w:rsidRPr="00B00325">
        <w:rPr>
          <w:rFonts w:eastAsia="Times New Roman" w:cs="Times New Roman"/>
          <w:color w:val="000000" w:themeColor="text1"/>
        </w:rPr>
        <w:t xml:space="preserve">455 </w:t>
      </w:r>
      <w:bookmarkEnd w:id="3"/>
      <w:r w:rsidRPr="00B00325">
        <w:rPr>
          <w:rFonts w:eastAsia="Times New Roman" w:cs="Times New Roman"/>
          <w:color w:val="000000" w:themeColor="text1"/>
        </w:rPr>
        <w:t xml:space="preserve">ustawy  Prawo zamówień publicznych oraz zapisami niniejszej umowy. </w:t>
      </w:r>
    </w:p>
    <w:p w14:paraId="6C8CC5D1" w14:textId="77777777" w:rsidR="00F90A31" w:rsidRPr="00B00325" w:rsidRDefault="00F90A31" w:rsidP="00F90A31">
      <w:pPr>
        <w:numPr>
          <w:ilvl w:val="1"/>
          <w:numId w:val="4"/>
        </w:numPr>
        <w:tabs>
          <w:tab w:val="clear" w:pos="1080"/>
          <w:tab w:val="num" w:pos="360"/>
        </w:tabs>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Strony zastrzegają sobie możliwość zmiany treści umowy</w:t>
      </w:r>
      <w:r w:rsidRPr="00B00325">
        <w:rPr>
          <w:rFonts w:eastAsia="Times New Roman" w:cs="Times New Roman"/>
          <w:color w:val="000000" w:themeColor="text1"/>
        </w:rPr>
        <w:t xml:space="preserve">, w przypadkach wskazanych powyżej oraz </w:t>
      </w:r>
      <w:r w:rsidRPr="00B00325">
        <w:rPr>
          <w:rFonts w:eastAsia="Times New Roman" w:cs="Times New Roman"/>
          <w:color w:val="000000" w:themeColor="text1"/>
          <w:lang w:val="x-none"/>
        </w:rPr>
        <w:t xml:space="preserve"> w</w:t>
      </w:r>
      <w:r w:rsidRPr="00B00325">
        <w:rPr>
          <w:rFonts w:eastAsia="Times New Roman" w:cs="Times New Roman"/>
          <w:color w:val="000000" w:themeColor="text1"/>
        </w:rPr>
        <w:t> </w:t>
      </w:r>
      <w:r w:rsidRPr="00B00325">
        <w:rPr>
          <w:rFonts w:eastAsia="Times New Roman" w:cs="Times New Roman"/>
          <w:color w:val="000000" w:themeColor="text1"/>
          <w:lang w:val="x-none"/>
        </w:rPr>
        <w:t>następujących przypadkach:</w:t>
      </w:r>
    </w:p>
    <w:p w14:paraId="6F8DD125"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konieczność zmiany umowy spowodowana jest okolicznościami, których zamawiający, działając z należytą starannością, nie mógł przewidzieć a wartość zmiany nie przekracza 50% wartości zamówienia określonej pierwotnie w umowie;</w:t>
      </w:r>
    </w:p>
    <w:p w14:paraId="2E9D59C6"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w przypadku wystąpienia „siły wyższej” lub innego zdarzenia losowego;</w:t>
      </w:r>
    </w:p>
    <w:p w14:paraId="6589D8F8"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w przypadku zmiany stanu prawnego, który będzie wnosił nowe wymagania co do sposobu realizacji jakiegokolwiek elementu Przedmiotu Umowy;</w:t>
      </w:r>
    </w:p>
    <w:p w14:paraId="74558C57"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w przypadku zmiany terminu realizacji Umowy, spowodowanego przerwą w realizacji Przedmiotu Umowy, z przyczyn leżących po stronie Zamawiającego lub z przyczyn niezależnych od Wykonawcy (w</w:t>
      </w:r>
      <w:r w:rsidRPr="00B00325">
        <w:rPr>
          <w:rFonts w:eastAsia="Times New Roman" w:cs="Times New Roman"/>
          <w:color w:val="000000" w:themeColor="text1"/>
        </w:rPr>
        <w:t> </w:t>
      </w:r>
      <w:r w:rsidRPr="00B00325">
        <w:rPr>
          <w:rFonts w:eastAsia="Times New Roman" w:cs="Times New Roman"/>
          <w:color w:val="000000" w:themeColor="text1"/>
          <w:lang w:val="x-none"/>
        </w:rPr>
        <w:t>szczególności wydłużenie się postępowania administracyjnego lub innego celem uzyskania decyzji, opinii, uzgodnień) pod warunkiem, jeżeli przerwa w realizacji Przedmiotu Umowy zostanie pisemnie stwierdzona oraz umotywowana przez Wykonawcę;</w:t>
      </w:r>
    </w:p>
    <w:p w14:paraId="10F5D52D"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kiedy Wykonawcę, któremu Zamawiający udzielił zamówienia, ma zastąpić nowy Wykonawca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14:paraId="41FFE4A8"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     </w:t>
      </w:r>
      <w:r w:rsidRPr="00B00325">
        <w:rPr>
          <w:rFonts w:eastAsia="Times New Roman" w:cs="Times New Roman"/>
          <w:color w:val="000000" w:themeColor="text1"/>
          <w:lang w:val="x-none"/>
        </w:rPr>
        <w:t>zmiany terminu realizacji umowy: w przypadku gdy na skutek potrzeb / przyczyn leżących po stronie Zamawiającego spowodowanych koniecznością zachowania bieżącego funkcjonowania poszczególnych komórek organizacyjnych Zamawiającego nastąpi przerwa w realizacji poszczególnych części Przedmiotu Umowy;</w:t>
      </w:r>
    </w:p>
    <w:p w14:paraId="10F3DB8C"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 xml:space="preserve">w przypadku gdy z przyczyn technicznych, społecznych, sytuacji pogodowej, nie jest możliwe wykonanie poszczególnych </w:t>
      </w:r>
      <w:r w:rsidRPr="00B00325">
        <w:rPr>
          <w:rFonts w:eastAsia="Times New Roman" w:cs="Times New Roman"/>
          <w:color w:val="000000" w:themeColor="text1"/>
        </w:rPr>
        <w:t>robót budowalnych</w:t>
      </w:r>
      <w:r w:rsidRPr="00B00325">
        <w:rPr>
          <w:rFonts w:eastAsia="Times New Roman" w:cs="Times New Roman"/>
          <w:color w:val="000000" w:themeColor="text1"/>
          <w:lang w:val="x-none"/>
        </w:rPr>
        <w:t xml:space="preserve"> celem wykonania należycie </w:t>
      </w:r>
      <w:r w:rsidRPr="00B00325">
        <w:rPr>
          <w:rFonts w:eastAsia="Times New Roman" w:cs="Times New Roman"/>
          <w:color w:val="000000" w:themeColor="text1"/>
          <w:lang w:val="x-none"/>
        </w:rPr>
        <w:lastRenderedPageBreak/>
        <w:t>Przedmiotu Umowy, lub gdy od wyniku działania innych podmiotów, nie związanych z realizacją niniejszego przedmiotu umowy albo Zamawiającego uzależnione jest wykonanie należycie Przedmiotu Umowy;</w:t>
      </w:r>
    </w:p>
    <w:p w14:paraId="763A4D84" w14:textId="7777777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w przypadku rezygnacji przez Zamawiającego z realizacji części Przedmiotu Umowy</w:t>
      </w:r>
      <w:r w:rsidRPr="00B00325">
        <w:rPr>
          <w:rFonts w:eastAsia="Times New Roman" w:cs="Times New Roman"/>
          <w:color w:val="000000" w:themeColor="text1"/>
        </w:rPr>
        <w:t>, zgodnie z zapisami niniejszej umowy powyżej</w:t>
      </w:r>
      <w:r w:rsidRPr="00B00325">
        <w:rPr>
          <w:rFonts w:eastAsia="Times New Roman" w:cs="Times New Roman"/>
          <w:color w:val="000000" w:themeColor="text1"/>
          <w:lang w:val="x-none"/>
        </w:rPr>
        <w:t>;</w:t>
      </w:r>
    </w:p>
    <w:p w14:paraId="35BCC1FB" w14:textId="0CCF5397" w:rsidR="00F90A31" w:rsidRPr="00B00325" w:rsidRDefault="00F90A31" w:rsidP="00F90A31">
      <w:pPr>
        <w:numPr>
          <w:ilvl w:val="0"/>
          <w:numId w:val="5"/>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w przypadku konieczności wydłużenia okresu gwarancji lub rękojmi.</w:t>
      </w:r>
    </w:p>
    <w:p w14:paraId="53D699AB" w14:textId="5AB278E1" w:rsidR="003142E5" w:rsidRPr="00B00325" w:rsidRDefault="003142E5" w:rsidP="003142E5">
      <w:pPr>
        <w:spacing w:line="100" w:lineRule="atLeast"/>
        <w:jc w:val="both"/>
        <w:rPr>
          <w:rFonts w:eastAsia="Times New Roman" w:cs="Times New Roman"/>
          <w:color w:val="000000" w:themeColor="text1"/>
        </w:rPr>
      </w:pPr>
      <w:r w:rsidRPr="00B00325">
        <w:rPr>
          <w:rFonts w:eastAsia="Times New Roman" w:cs="Times New Roman"/>
          <w:color w:val="000000" w:themeColor="text1"/>
        </w:rPr>
        <w:t xml:space="preserve">3. </w:t>
      </w:r>
      <w:bookmarkStart w:id="4" w:name="_Hlk96067479"/>
      <w:r w:rsidRPr="00B00325">
        <w:rPr>
          <w:rFonts w:eastAsia="Times New Roman" w:cs="Times New Roman"/>
          <w:color w:val="000000" w:themeColor="text1"/>
        </w:rPr>
        <w:t xml:space="preserve">Strony zastrzegają sobie możliwość odpowiedniej zmiany wysokości wynagrodzenia należnego Wykonawcy, w przypadku </w:t>
      </w:r>
      <w:bookmarkEnd w:id="4"/>
      <w:r w:rsidRPr="00B00325">
        <w:rPr>
          <w:rFonts w:eastAsia="Times New Roman" w:cs="Times New Roman"/>
          <w:color w:val="000000" w:themeColor="text1"/>
        </w:rPr>
        <w:t>zmiany:</w:t>
      </w:r>
    </w:p>
    <w:p w14:paraId="6AD2195F" w14:textId="77777777" w:rsidR="003142E5" w:rsidRPr="00B00325" w:rsidRDefault="003142E5" w:rsidP="003142E5">
      <w:pPr>
        <w:spacing w:line="100" w:lineRule="atLeast"/>
        <w:jc w:val="both"/>
        <w:rPr>
          <w:rFonts w:eastAsia="Times New Roman" w:cs="Times New Roman"/>
          <w:color w:val="000000" w:themeColor="text1"/>
        </w:rPr>
      </w:pPr>
      <w:r w:rsidRPr="00B00325">
        <w:rPr>
          <w:rFonts w:eastAsia="Times New Roman" w:cs="Times New Roman"/>
          <w:color w:val="000000" w:themeColor="text1"/>
        </w:rPr>
        <w:t>a)</w:t>
      </w:r>
      <w:r w:rsidRPr="00B00325">
        <w:rPr>
          <w:rFonts w:eastAsia="Times New Roman" w:cs="Times New Roman"/>
          <w:color w:val="000000" w:themeColor="text1"/>
        </w:rPr>
        <w:tab/>
        <w:t>stawki podatku od towarów i usług - w przypadku zmniejszenia lub zwiększenia urzędowej stawki podatku od towarów i usług zmianie ulegnie cena brutto, a cena netto pozostanie niezmieniona;</w:t>
      </w:r>
    </w:p>
    <w:p w14:paraId="19245311" w14:textId="77777777" w:rsidR="003142E5" w:rsidRPr="00B00325" w:rsidRDefault="003142E5" w:rsidP="003142E5">
      <w:pPr>
        <w:spacing w:line="100" w:lineRule="atLeast"/>
        <w:jc w:val="both"/>
        <w:rPr>
          <w:rFonts w:eastAsia="Times New Roman" w:cs="Times New Roman"/>
          <w:color w:val="000000" w:themeColor="text1"/>
        </w:rPr>
      </w:pPr>
      <w:r w:rsidRPr="00B00325">
        <w:rPr>
          <w:rFonts w:eastAsia="Times New Roman" w:cs="Times New Roman"/>
          <w:color w:val="000000" w:themeColor="text1"/>
        </w:rPr>
        <w:t>b) wysokości minimalnego wynagrodzenia za pracę albo wysokości minimalnej stawki godzinowej, ustalonych na podstawie przepisów ustawy z dnia 10 października 2002 r. o minimalnym wynagrodzeniu za pracę,</w:t>
      </w:r>
    </w:p>
    <w:p w14:paraId="219368E7" w14:textId="77777777" w:rsidR="003142E5" w:rsidRPr="00B00325" w:rsidRDefault="003142E5" w:rsidP="003142E5">
      <w:pPr>
        <w:spacing w:line="100" w:lineRule="atLeast"/>
        <w:jc w:val="both"/>
        <w:rPr>
          <w:rFonts w:eastAsia="Times New Roman" w:cs="Times New Roman"/>
          <w:color w:val="000000" w:themeColor="text1"/>
        </w:rPr>
      </w:pPr>
      <w:r w:rsidRPr="00B00325">
        <w:rPr>
          <w:rFonts w:eastAsia="Times New Roman" w:cs="Times New Roman"/>
          <w:color w:val="000000" w:themeColor="text1"/>
        </w:rPr>
        <w:t>c) zasad podlegania ubezpieczeniom społecznym lub ubezpieczeniu zdrowotnemu lub wysokości stawki składki na ubezpieczenia społeczne lub zdrowotne,</w:t>
      </w:r>
    </w:p>
    <w:p w14:paraId="2F2C2276" w14:textId="77777777" w:rsidR="003142E5" w:rsidRPr="00B00325" w:rsidRDefault="003142E5" w:rsidP="003142E5">
      <w:pPr>
        <w:spacing w:line="100" w:lineRule="atLeast"/>
        <w:jc w:val="both"/>
        <w:rPr>
          <w:rFonts w:eastAsia="Times New Roman" w:cs="Times New Roman"/>
          <w:color w:val="000000" w:themeColor="text1"/>
        </w:rPr>
      </w:pPr>
      <w:r w:rsidRPr="00B00325">
        <w:rPr>
          <w:rFonts w:eastAsia="Times New Roman" w:cs="Times New Roman"/>
          <w:color w:val="000000" w:themeColor="text1"/>
        </w:rPr>
        <w:t>d) zasad gromadzenia i wysokości wpłat do pracowniczych planów kapitałowych, o których mowa w ustawie z dnia 4 października 2018 r. o pracowniczych planach kapitałowych</w:t>
      </w:r>
    </w:p>
    <w:p w14:paraId="08C688D2" w14:textId="08139E10" w:rsidR="003142E5" w:rsidRPr="00B00325" w:rsidRDefault="003142E5" w:rsidP="003142E5">
      <w:pPr>
        <w:spacing w:line="100" w:lineRule="atLeast"/>
        <w:jc w:val="both"/>
        <w:rPr>
          <w:rFonts w:eastAsia="Times New Roman" w:cs="Times New Roman"/>
          <w:color w:val="000000" w:themeColor="text1"/>
        </w:rPr>
      </w:pPr>
      <w:r w:rsidRPr="00B00325">
        <w:rPr>
          <w:rFonts w:eastAsia="Times New Roman" w:cs="Times New Roman"/>
          <w:color w:val="000000" w:themeColor="text1"/>
        </w:rPr>
        <w:t xml:space="preserve"> jeżeli zmiany te będą miały wpływ na koszty wykonania zamówienia przez Wykonawcę i nie można ich było przewidzieć przed podpisaniem umowy.</w:t>
      </w:r>
    </w:p>
    <w:p w14:paraId="1BE6FEB5" w14:textId="7279EFC2" w:rsidR="006967DA" w:rsidRPr="006967DA" w:rsidRDefault="003142E5" w:rsidP="006967DA">
      <w:pPr>
        <w:spacing w:line="100" w:lineRule="atLeast"/>
        <w:jc w:val="both"/>
        <w:rPr>
          <w:rFonts w:eastAsia="Times New Roman" w:cs="Times New Roman"/>
          <w:color w:val="000000" w:themeColor="text1"/>
        </w:rPr>
      </w:pPr>
      <w:r w:rsidRPr="00B00325">
        <w:rPr>
          <w:rFonts w:eastAsia="Times New Roman" w:cs="Times New Roman"/>
          <w:color w:val="000000" w:themeColor="text1"/>
        </w:rPr>
        <w:t>4. Strony zastrzegają sobie możliwość odpowiedniej zmiany wysokości wynagrodzenia należnego Wykonawcy, w przypadku zmiany cen materiałów lub kosztów związanych z realizacją zamówienia</w:t>
      </w:r>
      <w:r w:rsidR="006967DA">
        <w:rPr>
          <w:rFonts w:eastAsia="Times New Roman" w:cs="Times New Roman"/>
          <w:color w:val="000000" w:themeColor="text1"/>
        </w:rPr>
        <w:t xml:space="preserve">. </w:t>
      </w:r>
      <w:r w:rsidR="006967DA" w:rsidRPr="002B3179">
        <w:t xml:space="preserve">Zgodnie z art. 439 i 455 ust. 1 pkt 1 ustawy Pzp, dopuszcza się waloryzację ceny  netto, określonej w  § </w:t>
      </w:r>
      <w:r w:rsidR="006967DA">
        <w:t>5</w:t>
      </w:r>
      <w:r w:rsidR="006967DA" w:rsidRPr="002B3179">
        <w:t xml:space="preserve"> ust 1 umowy, według wskaźnika cen </w:t>
      </w:r>
      <w:bookmarkStart w:id="5" w:name="_Hlk122342261"/>
      <w:r w:rsidR="001B173B" w:rsidRPr="001B173B">
        <w:t xml:space="preserve"> robót budowlano-montażowych i obiektów budowlanych</w:t>
      </w:r>
      <w:r w:rsidR="006967DA" w:rsidRPr="002B3179">
        <w:t xml:space="preserve"> </w:t>
      </w:r>
      <w:bookmarkEnd w:id="5"/>
      <w:r w:rsidR="006967DA" w:rsidRPr="002B3179">
        <w:t>opublikowanego przez Główny Urząd Statystyczny w Biuletynie Statystycznym GUS. Celem waloryzacji jest tylko i wyłącznie urealnienie ceny realizacji przedmiotu niniejszej umowy. Waloryzacja jest dopuszczalna w razie łącznego spełnienia następujących warunków:</w:t>
      </w:r>
    </w:p>
    <w:p w14:paraId="07C61C88" w14:textId="77777777" w:rsidR="006967DA" w:rsidRPr="002B3179" w:rsidRDefault="006967DA" w:rsidP="006967DA">
      <w:pPr>
        <w:contextualSpacing/>
        <w:jc w:val="both"/>
      </w:pPr>
      <w:r w:rsidRPr="002B3179">
        <w:t>1)</w:t>
      </w:r>
      <w:r w:rsidRPr="002B3179">
        <w:tab/>
        <w:t>złożenia pisemnego wniosku przez zainteresowaną stronę, przy czym każda ze stron ma prawo do dwukrotnej waloryzacji na swoją korzyść;</w:t>
      </w:r>
    </w:p>
    <w:p w14:paraId="5641386A" w14:textId="17F0D2D4" w:rsidR="006967DA" w:rsidRPr="002B3179" w:rsidRDefault="006967DA" w:rsidP="006967DA">
      <w:pPr>
        <w:contextualSpacing/>
        <w:jc w:val="both"/>
      </w:pPr>
      <w:r w:rsidRPr="002B3179">
        <w:t>2)</w:t>
      </w:r>
      <w:r w:rsidRPr="002B3179">
        <w:tab/>
        <w:t xml:space="preserve">upływu </w:t>
      </w:r>
      <w:r w:rsidR="005069E4">
        <w:t xml:space="preserve">sześciu </w:t>
      </w:r>
      <w:r w:rsidRPr="002B3179">
        <w:t>miesięcy od rozpoczęcia realizacji umowy;</w:t>
      </w:r>
    </w:p>
    <w:p w14:paraId="1F1E1E64" w14:textId="77777777" w:rsidR="006967DA" w:rsidRPr="002B3179" w:rsidRDefault="006967DA" w:rsidP="006967DA">
      <w:pPr>
        <w:contextualSpacing/>
        <w:jc w:val="both"/>
      </w:pPr>
      <w:r w:rsidRPr="002B3179">
        <w:t>3)</w:t>
      </w:r>
      <w:r w:rsidRPr="002B3179">
        <w:tab/>
        <w:t>zmiany wskaźnika przekraczającej 1</w:t>
      </w:r>
      <w:r>
        <w:t>2</w:t>
      </w:r>
      <w:r w:rsidRPr="002B3179">
        <w:t xml:space="preserve"> punktów procentowych.</w:t>
      </w:r>
    </w:p>
    <w:p w14:paraId="61809AAC" w14:textId="121E8B20" w:rsidR="006967DA" w:rsidRPr="002B3179" w:rsidRDefault="006967DA" w:rsidP="006967DA">
      <w:pPr>
        <w:contextualSpacing/>
        <w:jc w:val="both"/>
      </w:pPr>
      <w:r>
        <w:t>5</w:t>
      </w:r>
      <w:r w:rsidRPr="002B3179">
        <w:t>.</w:t>
      </w:r>
      <w:r w:rsidRPr="002B3179">
        <w:tab/>
        <w:t xml:space="preserve">Waloryzację przeprowadza się w oparciu o powołany w ust. </w:t>
      </w:r>
      <w:r w:rsidR="005069E4">
        <w:t>4</w:t>
      </w:r>
      <w:r w:rsidRPr="002B3179">
        <w:t xml:space="preserve"> wskaźnik cen </w:t>
      </w:r>
      <w:r w:rsidR="001B173B" w:rsidRPr="001B173B">
        <w:t>robót budowlano-montażowych i obiektów budowlanych</w:t>
      </w:r>
      <w:r w:rsidRPr="002B3179">
        <w:t>, za miesiąc poprzedzający wpływ wniosku, w odniesieniu do cen z</w:t>
      </w:r>
      <w:r>
        <w:t> </w:t>
      </w:r>
      <w:r w:rsidRPr="002B3179">
        <w:t>dnia złożenia oferty.</w:t>
      </w:r>
    </w:p>
    <w:p w14:paraId="1DBAA91B" w14:textId="7E177077" w:rsidR="006967DA" w:rsidRPr="002B3179" w:rsidRDefault="006967DA" w:rsidP="006967DA">
      <w:pPr>
        <w:contextualSpacing/>
        <w:jc w:val="both"/>
      </w:pPr>
      <w:r>
        <w:t>6</w:t>
      </w:r>
      <w:r w:rsidRPr="002B3179">
        <w:t>.</w:t>
      </w:r>
      <w:r w:rsidRPr="002B3179">
        <w:tab/>
        <w:t>Waloryzacji dokonuje się na wniosek Wykonawcy lub Zamawiającego złożony w</w:t>
      </w:r>
      <w:r>
        <w:t> </w:t>
      </w:r>
      <w:r w:rsidRPr="002B3179">
        <w:t>formie pisemnej, wykazujący wpływ zmiany wskaźnika GUS na wynagrodzenie Wykonawcy.</w:t>
      </w:r>
    </w:p>
    <w:p w14:paraId="1CF62483" w14:textId="67D1DBF6" w:rsidR="006967DA" w:rsidRPr="002B3179" w:rsidRDefault="006967DA" w:rsidP="006967DA">
      <w:pPr>
        <w:contextualSpacing/>
        <w:jc w:val="both"/>
      </w:pPr>
      <w:r>
        <w:t>7</w:t>
      </w:r>
      <w:r w:rsidRPr="002B3179">
        <w:t>.</w:t>
      </w:r>
      <w:r w:rsidRPr="002B3179">
        <w:tab/>
        <w:t>Zmiana cen wskutek waloryzacji wymaga formy pisemnej pod rygorem nieważności i</w:t>
      </w:r>
      <w:r>
        <w:t> </w:t>
      </w:r>
      <w:r w:rsidRPr="002B3179">
        <w:t xml:space="preserve">wywołuje skutek od dnia podpisania stosownego aneksu do umowy, który powinien zostać podpisany w terminie do 14 dni od daty złożenia przez stronę umowy drugiej stronie uzasadnionego wniosku. </w:t>
      </w:r>
    </w:p>
    <w:p w14:paraId="29E375CE" w14:textId="38ECA0F2" w:rsidR="006967DA" w:rsidRPr="002B3179" w:rsidRDefault="006967DA" w:rsidP="006967DA">
      <w:pPr>
        <w:contextualSpacing/>
        <w:jc w:val="both"/>
      </w:pPr>
      <w:r>
        <w:t>8</w:t>
      </w:r>
      <w:r w:rsidRPr="002B3179">
        <w:t>.</w:t>
      </w:r>
      <w:r w:rsidRPr="002B3179">
        <w:tab/>
        <w:t>Maksymalna wartość zmiany wynagrodzenia, jaką dopuszcza Zamawiający w efekcie zastosowania postanowień o zasadach wprowadzania zmian wysokości wynagrodzenia, o</w:t>
      </w:r>
      <w:r>
        <w:t> </w:t>
      </w:r>
      <w:r w:rsidRPr="002B3179">
        <w:t>których mowa w ust. 1 - 5, wynosi 5% ceny brutto  określonej w § 6 ust 2 umowy.</w:t>
      </w:r>
    </w:p>
    <w:p w14:paraId="472F5F7C" w14:textId="0B021DBC" w:rsidR="003142E5" w:rsidRPr="00B00325" w:rsidRDefault="006967DA" w:rsidP="00F90A31">
      <w:pPr>
        <w:spacing w:line="100" w:lineRule="atLeast"/>
        <w:jc w:val="both"/>
        <w:rPr>
          <w:rFonts w:eastAsia="Times New Roman" w:cs="Times New Roman"/>
          <w:color w:val="000000" w:themeColor="text1"/>
          <w:lang w:val="x-none"/>
        </w:rPr>
      </w:pPr>
      <w:r>
        <w:rPr>
          <w:rFonts w:eastAsia="Times New Roman" w:cs="Times New Roman"/>
          <w:color w:val="000000" w:themeColor="text1"/>
        </w:rPr>
        <w:t>9</w:t>
      </w:r>
      <w:r w:rsidR="00F90A31" w:rsidRPr="00B00325">
        <w:rPr>
          <w:rFonts w:eastAsia="Times New Roman" w:cs="Times New Roman"/>
          <w:color w:val="000000" w:themeColor="text1"/>
        </w:rPr>
        <w:t xml:space="preserve">. </w:t>
      </w:r>
      <w:r w:rsidR="00F90A31" w:rsidRPr="00B00325">
        <w:rPr>
          <w:rFonts w:eastAsia="Times New Roman" w:cs="Times New Roman"/>
          <w:color w:val="000000" w:themeColor="text1"/>
          <w:lang w:val="x-none"/>
        </w:rPr>
        <w:t>Wszelkie zmiany i uzupełnienia Umowy wymagają zachowania formy pisemnej pod rygorem nieważności.</w:t>
      </w:r>
    </w:p>
    <w:p w14:paraId="6E908764" w14:textId="4F91443E" w:rsidR="00F90A31" w:rsidRPr="00B00325" w:rsidRDefault="006967DA" w:rsidP="00F90A31">
      <w:pPr>
        <w:spacing w:line="100" w:lineRule="atLeast"/>
        <w:jc w:val="both"/>
        <w:rPr>
          <w:rFonts w:eastAsia="Times New Roman" w:cs="Times New Roman"/>
          <w:color w:val="000000" w:themeColor="text1"/>
          <w:lang w:val="x-none"/>
        </w:rPr>
      </w:pPr>
      <w:r>
        <w:rPr>
          <w:rFonts w:eastAsia="Times New Roman" w:cs="Times New Roman"/>
          <w:color w:val="000000" w:themeColor="text1"/>
        </w:rPr>
        <w:t>10</w:t>
      </w:r>
      <w:r w:rsidR="00F90A31" w:rsidRPr="00B00325">
        <w:rPr>
          <w:rFonts w:eastAsia="Times New Roman" w:cs="Times New Roman"/>
          <w:color w:val="000000" w:themeColor="text1"/>
        </w:rPr>
        <w:t xml:space="preserve">. </w:t>
      </w:r>
      <w:r w:rsidR="00F90A31" w:rsidRPr="00B00325">
        <w:rPr>
          <w:rFonts w:eastAsia="Times New Roman" w:cs="Times New Roman"/>
          <w:color w:val="000000" w:themeColor="text1"/>
          <w:lang w:val="x-none"/>
        </w:rPr>
        <w:t xml:space="preserve">Nie wymagają zmiany Umowy zmiany dotyczące: </w:t>
      </w:r>
    </w:p>
    <w:p w14:paraId="39A6F9D2" w14:textId="77777777" w:rsidR="00F90A31" w:rsidRPr="00B00325" w:rsidRDefault="00F90A31" w:rsidP="00F90A31">
      <w:pPr>
        <w:numPr>
          <w:ilvl w:val="0"/>
          <w:numId w:val="8"/>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lastRenderedPageBreak/>
        <w:t>oznaczeń indywidualizujących Strony, zawartych na wstępie Umowy,</w:t>
      </w:r>
    </w:p>
    <w:p w14:paraId="55CAB5BE" w14:textId="77777777" w:rsidR="00F90A31" w:rsidRPr="00B00325" w:rsidRDefault="00F90A31" w:rsidP="00F90A31">
      <w:pPr>
        <w:numPr>
          <w:ilvl w:val="0"/>
          <w:numId w:val="8"/>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danych kontaktowych,</w:t>
      </w:r>
    </w:p>
    <w:p w14:paraId="5CAB2CAA" w14:textId="77777777" w:rsidR="00F90A31" w:rsidRPr="00B00325" w:rsidRDefault="00F90A31" w:rsidP="00F90A31">
      <w:pPr>
        <w:numPr>
          <w:ilvl w:val="0"/>
          <w:numId w:val="8"/>
        </w:num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danych wystawcy i odbiorcy faktury a także danych adresowych dotyczących wystawiania i doręczania faktur</w:t>
      </w:r>
      <w:r w:rsidRPr="00B00325">
        <w:rPr>
          <w:rFonts w:eastAsia="Times New Roman" w:cs="Times New Roman"/>
          <w:color w:val="000000" w:themeColor="text1"/>
        </w:rPr>
        <w:t>.</w:t>
      </w:r>
    </w:p>
    <w:p w14:paraId="2DDD4C27" w14:textId="46671F10" w:rsidR="00F90A31" w:rsidRPr="006967DA" w:rsidRDefault="006967DA" w:rsidP="006967DA">
      <w:pPr>
        <w:spacing w:line="100" w:lineRule="atLeast"/>
        <w:jc w:val="both"/>
        <w:rPr>
          <w:rFonts w:eastAsia="Times New Roman" w:cs="Times New Roman"/>
          <w:color w:val="000000" w:themeColor="text1"/>
          <w:lang w:val="x-none"/>
        </w:rPr>
      </w:pPr>
      <w:r>
        <w:rPr>
          <w:rFonts w:eastAsia="Times New Roman" w:cs="Times New Roman"/>
          <w:color w:val="000000" w:themeColor="text1"/>
        </w:rPr>
        <w:t xml:space="preserve">11. </w:t>
      </w:r>
      <w:r w:rsidR="00F90A31" w:rsidRPr="006967DA">
        <w:rPr>
          <w:rFonts w:eastAsia="Times New Roman" w:cs="Times New Roman"/>
          <w:color w:val="000000" w:themeColor="text1"/>
          <w:lang w:val="x-none"/>
        </w:rPr>
        <w:t>Wykonawca nie może domagać się zmian w Umowie w związku z niewykonaniem lub nienależytym wykonywaniem Przedmiotu Umowy.</w:t>
      </w:r>
    </w:p>
    <w:p w14:paraId="5C95E12E" w14:textId="32B8C8BA" w:rsidR="003142E5" w:rsidRPr="006967DA" w:rsidRDefault="003142E5" w:rsidP="006967DA">
      <w:pPr>
        <w:contextualSpacing/>
        <w:jc w:val="both"/>
      </w:pPr>
    </w:p>
    <w:p w14:paraId="1DBF3835" w14:textId="77777777" w:rsidR="00F90A31" w:rsidRPr="00B00325" w:rsidRDefault="00F90A31" w:rsidP="00F90A31">
      <w:pPr>
        <w:spacing w:line="100" w:lineRule="atLeast"/>
        <w:jc w:val="both"/>
        <w:rPr>
          <w:rFonts w:eastAsia="Times New Roman" w:cs="Times New Roman"/>
          <w:color w:val="000000" w:themeColor="text1"/>
          <w:lang w:val="x-none"/>
        </w:rPr>
      </w:pPr>
    </w:p>
    <w:p w14:paraId="4BDBFA08" w14:textId="470E85C6" w:rsidR="00F90A31" w:rsidRPr="00B00325" w:rsidRDefault="00F90A31" w:rsidP="00F90A31">
      <w:pPr>
        <w:spacing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1</w:t>
      </w:r>
      <w:r w:rsidR="006967DA">
        <w:rPr>
          <w:rFonts w:eastAsia="Times New Roman" w:cs="Times New Roman"/>
          <w:b/>
          <w:bCs/>
          <w:color w:val="000000" w:themeColor="text1"/>
        </w:rPr>
        <w:t>2</w:t>
      </w:r>
    </w:p>
    <w:p w14:paraId="6B0E11AE" w14:textId="4CBB0899" w:rsidR="00F90A31" w:rsidRPr="00B00325" w:rsidRDefault="00CE0C5C" w:rsidP="00F90A31">
      <w:pPr>
        <w:spacing w:line="100" w:lineRule="atLeast"/>
        <w:jc w:val="center"/>
        <w:rPr>
          <w:rFonts w:eastAsia="Times New Roman" w:cs="Times New Roman"/>
          <w:b/>
          <w:bCs/>
          <w:color w:val="000000" w:themeColor="text1"/>
          <w:lang w:val="x-none"/>
        </w:rPr>
      </w:pPr>
      <w:r w:rsidRPr="00B00325">
        <w:rPr>
          <w:rFonts w:eastAsia="Times New Roman" w:cs="Times New Roman"/>
          <w:b/>
          <w:bCs/>
          <w:color w:val="000000" w:themeColor="text1"/>
        </w:rPr>
        <w:t>Okoliczności</w:t>
      </w:r>
      <w:r w:rsidR="00F90A31" w:rsidRPr="00B00325">
        <w:rPr>
          <w:rFonts w:eastAsia="Times New Roman" w:cs="Times New Roman"/>
          <w:b/>
          <w:bCs/>
          <w:color w:val="000000" w:themeColor="text1"/>
          <w:lang w:val="x-none"/>
        </w:rPr>
        <w:t xml:space="preserve"> związan</w:t>
      </w:r>
      <w:r w:rsidR="00F90A31" w:rsidRPr="00B00325">
        <w:rPr>
          <w:rFonts w:eastAsia="Times New Roman" w:cs="Times New Roman"/>
          <w:b/>
          <w:bCs/>
          <w:color w:val="000000" w:themeColor="text1"/>
        </w:rPr>
        <w:t>e</w:t>
      </w:r>
      <w:r w:rsidR="00F90A31" w:rsidRPr="00B00325">
        <w:rPr>
          <w:rFonts w:eastAsia="Times New Roman" w:cs="Times New Roman"/>
          <w:b/>
          <w:bCs/>
          <w:color w:val="000000" w:themeColor="text1"/>
          <w:lang w:val="x-none"/>
        </w:rPr>
        <w:t xml:space="preserve"> z wystąpieniem COVID-19</w:t>
      </w:r>
    </w:p>
    <w:p w14:paraId="7D115CC6" w14:textId="77777777" w:rsidR="00CE0C5C" w:rsidRPr="00B00325" w:rsidRDefault="00CE0C5C" w:rsidP="00F90A31">
      <w:pPr>
        <w:spacing w:line="100" w:lineRule="atLeast"/>
        <w:jc w:val="center"/>
        <w:rPr>
          <w:rFonts w:eastAsia="Times New Roman" w:cs="Times New Roman"/>
          <w:b/>
          <w:bCs/>
          <w:color w:val="000000" w:themeColor="text1"/>
        </w:rPr>
      </w:pPr>
    </w:p>
    <w:p w14:paraId="5113E843"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1. </w:t>
      </w:r>
      <w:r w:rsidRPr="00B00325">
        <w:rPr>
          <w:rFonts w:eastAsia="Times New Roman" w:cs="Times New Roman"/>
          <w:color w:val="000000" w:themeColor="text1"/>
          <w:lang w:val="x-none"/>
        </w:rPr>
        <w:t xml:space="preserve">Strony </w:t>
      </w:r>
      <w:r w:rsidRPr="00B00325">
        <w:rPr>
          <w:rFonts w:eastAsia="Times New Roman" w:cs="Times New Roman"/>
          <w:color w:val="000000" w:themeColor="text1"/>
        </w:rPr>
        <w:t xml:space="preserve">niniejszej </w:t>
      </w:r>
      <w:r w:rsidRPr="00B00325">
        <w:rPr>
          <w:rFonts w:eastAsia="Times New Roman" w:cs="Times New Roman"/>
          <w:color w:val="000000" w:themeColor="text1"/>
          <w:lang w:val="x-none"/>
        </w:rPr>
        <w:t xml:space="preserve">umowy niezwłocznie, wzajemnie informują się o wpływie </w:t>
      </w:r>
      <w:bookmarkStart w:id="6" w:name="_Hlk69117961"/>
      <w:r w:rsidRPr="00B00325">
        <w:rPr>
          <w:rFonts w:eastAsia="Times New Roman" w:cs="Times New Roman"/>
          <w:color w:val="000000" w:themeColor="text1"/>
          <w:lang w:val="x-none"/>
        </w:rPr>
        <w:t>okoliczności związanych z wystąpieniem COVID-19</w:t>
      </w:r>
      <w:bookmarkEnd w:id="6"/>
      <w:r w:rsidRPr="00B00325">
        <w:rPr>
          <w:rFonts w:eastAsia="Times New Roman" w:cs="Times New Roman"/>
          <w:color w:val="000000" w:themeColor="text1"/>
          <w:lang w:val="x-none"/>
        </w:rPr>
        <w:t xml:space="preserve"> na należyte wykonanie tej umowy, o ile taki wpływ wystąpił lub może wystąpić. Strony umowy potwierdzają ten wpływ dołączając do informacji, oświadczenia lub dokumenty, które mogą dotyczyć w szczególności:</w:t>
      </w:r>
    </w:p>
    <w:p w14:paraId="03C226A3"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1) nieobecności pracowników lub osób świadczących pracę za wynagrodzeniem na innej podstawie niż stosunek pracy, które uczestniczą lub mogłyby uczestniczyć w realizacji zamówienia;</w:t>
      </w:r>
    </w:p>
    <w:p w14:paraId="4A50FBF4"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2) decyzji wydanych przez Głównego Inspektora Sanitarnego lub działającego z jego upoważnienia państwowego wojewódzkiego inspektora sanitarnego, w związku z przeciwdziałaniem COVID-19, nakładających na wykonawcę obowiązek podjęcia określonych czynności zapobiegawczych lub kontrolnych;</w:t>
      </w:r>
    </w:p>
    <w:p w14:paraId="1FDE9716" w14:textId="77777777" w:rsidR="00F90A31" w:rsidRPr="00B00325" w:rsidRDefault="00F90A31" w:rsidP="00F90A31">
      <w:pPr>
        <w:spacing w:line="100" w:lineRule="atLeast"/>
        <w:jc w:val="both"/>
        <w:rPr>
          <w:rFonts w:eastAsia="Times New Roman" w:cs="Times New Roman"/>
          <w:color w:val="000000" w:themeColor="text1"/>
        </w:rPr>
      </w:pPr>
      <w:r w:rsidRPr="00B00325">
        <w:rPr>
          <w:rFonts w:eastAsia="Times New Roman" w:cs="Times New Roman"/>
          <w:color w:val="000000" w:themeColor="text1"/>
          <w:lang w:val="x-none"/>
        </w:rPr>
        <w:t xml:space="preserve">3) poleceń lub decyzji wydanych przez wojewodów, ministra właściwego do spraw zdrowia lub Prezesa Rady Ministrów, związanych z przeciwdziałaniem COVID-19, </w:t>
      </w:r>
    </w:p>
    <w:p w14:paraId="3956D97F"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4) wstrzymania dostaw produktów, komponentów produktu lub materiałów, trudności w dostępie do sprzętu lub trudności w realizacji usług transportowych;</w:t>
      </w:r>
    </w:p>
    <w:p w14:paraId="53E2A0F2"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5) innych okoliczności, które uniemożliwiają bądź w istotnym stopniu ograniczają możliwość wykonania umowy;</w:t>
      </w:r>
    </w:p>
    <w:p w14:paraId="38454C84"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6) okoliczności, o których mowa w pkt 1-5, w zakresie w jakim dotyczą one podwykonawcy lub dalszego podwykonawcy.</w:t>
      </w:r>
    </w:p>
    <w:p w14:paraId="55952D4F"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2. </w:t>
      </w:r>
      <w:r w:rsidRPr="00B00325">
        <w:rPr>
          <w:rFonts w:eastAsia="Times New Roman" w:cs="Times New Roman"/>
          <w:color w:val="000000" w:themeColor="text1"/>
          <w:lang w:val="x-none"/>
        </w:rPr>
        <w:t>W przypadku wykonawców mających siedzibę lub wykonujących działalność związaną z realizacją umowy poza terytorium Rzeczypospolitej Polskiej, w miejsce dokumentów, o których mowa w ust. 1 pkt 1</w:t>
      </w:r>
      <w:r w:rsidRPr="00B00325">
        <w:rPr>
          <w:rFonts w:eastAsia="Times New Roman" w:cs="Times New Roman"/>
          <w:color w:val="000000" w:themeColor="text1"/>
        </w:rPr>
        <w:t>)</w:t>
      </w:r>
      <w:r w:rsidRPr="00B00325">
        <w:rPr>
          <w:rFonts w:eastAsia="Times New Roman" w:cs="Times New Roman"/>
          <w:color w:val="000000" w:themeColor="text1"/>
          <w:lang w:val="x-none"/>
        </w:rPr>
        <w:t>-5</w:t>
      </w:r>
      <w:r w:rsidRPr="00B00325">
        <w:rPr>
          <w:rFonts w:eastAsia="Times New Roman" w:cs="Times New Roman"/>
          <w:color w:val="000000" w:themeColor="text1"/>
        </w:rPr>
        <w:t>)</w:t>
      </w:r>
      <w:r w:rsidRPr="00B00325">
        <w:rPr>
          <w:rFonts w:eastAsia="Times New Roman" w:cs="Times New Roman"/>
          <w:color w:val="000000" w:themeColor="text1"/>
          <w:lang w:val="x-none"/>
        </w:rPr>
        <w:t>, składa się dokumenty wydane przez odpowiednie instytucje w tych krajach lub oświadczenia tych wykonawców.</w:t>
      </w:r>
    </w:p>
    <w:p w14:paraId="56F802DE"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3. </w:t>
      </w:r>
      <w:r w:rsidRPr="00B00325">
        <w:rPr>
          <w:rFonts w:eastAsia="Times New Roman" w:cs="Times New Roman"/>
          <w:color w:val="000000" w:themeColor="text1"/>
          <w:lang w:val="x-none"/>
        </w:rPr>
        <w:t>Każda ze stron umowy, może żądać przedstawienia dodatkowych oświadczeń lub dokumentów potwierdzających wpływ okoliczności związanych z wystąpieniem COVID-19 na należyte wykonanie tej umowy.</w:t>
      </w:r>
    </w:p>
    <w:p w14:paraId="0392F052"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4. </w:t>
      </w:r>
      <w:r w:rsidRPr="00B00325">
        <w:rPr>
          <w:rFonts w:eastAsia="Times New Roman" w:cs="Times New Roman"/>
          <w:color w:val="000000" w:themeColor="text1"/>
          <w:lang w:val="x-none"/>
        </w:rPr>
        <w:t>Strona umowy, o której mowa w ust. 1, na podstawie otrzymanych oświadczeń lub dokumentów, o których mowa w ust. 1 i 2, w terminie 14 dni od dnia ich otrzymania, przekazuje drugiej stronie swoje stanowisko, wraz z uzasadnieniem, odnośnie do wpływu okoliczności, o których mowa w ust. 1, na należyte jej wykonanie. Jeżeli strona umowy otrzymała kolejne oświadczenia lub dokumenty, termin liczony jest od dnia ich otrzymania.</w:t>
      </w:r>
    </w:p>
    <w:p w14:paraId="371A1BF5"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5. </w:t>
      </w:r>
      <w:r w:rsidRPr="00B00325">
        <w:rPr>
          <w:rFonts w:eastAsia="Times New Roman" w:cs="Times New Roman"/>
          <w:color w:val="000000" w:themeColor="text1"/>
          <w:lang w:val="x-none"/>
        </w:rPr>
        <w:t>Zamawiający, po stwierdzeniu, że okoliczności związane z wystąpieniem COVID-19, o których mowa w ust. 1, wpływają na należyte wykonanie umowy, w uzgodnieniu z wykonawcą dokonuje zmiany umowy, o której mowa w art. 455 ust. 1 pkt 4 ustawy z dnia 11 września 2019 r. - Prawo zamówień publicznych, w szczególności przez:</w:t>
      </w:r>
    </w:p>
    <w:p w14:paraId="7FAF593F"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1) zmianę terminu wykonania umowy lub jej części, lub czasowe zawieszenie wykonywania umowy lub jej części,</w:t>
      </w:r>
    </w:p>
    <w:p w14:paraId="04FFBE86"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lastRenderedPageBreak/>
        <w:t>2) zmianę sposobu wykonywania dostaw, usług lub robót budowlanych,</w:t>
      </w:r>
    </w:p>
    <w:p w14:paraId="623CDF3D"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3) zmianę zakresu świadczenia wykonawcy i odpowiadającą jej zmianę wynagrodzenia lub sposobu rozliczenia wynagrodzenia wykonawcy,</w:t>
      </w:r>
    </w:p>
    <w:p w14:paraId="544D08B7" w14:textId="77777777" w:rsidR="00F90A31" w:rsidRPr="00B00325" w:rsidRDefault="00F90A31" w:rsidP="00F90A31">
      <w:pPr>
        <w:spacing w:line="100" w:lineRule="atLeast"/>
        <w:jc w:val="both"/>
        <w:rPr>
          <w:rFonts w:eastAsia="Times New Roman" w:cs="Times New Roman"/>
          <w:color w:val="000000" w:themeColor="text1"/>
          <w:lang w:val="x-none"/>
        </w:rPr>
      </w:pPr>
    </w:p>
    <w:p w14:paraId="2A54415A"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lang w:val="x-none"/>
        </w:rPr>
        <w:t>- o ile wzrost wynagrodzenia spowodowany każdą kolejną zmianą nie przekroczy 50% wartości pierwotnej umowy.</w:t>
      </w:r>
    </w:p>
    <w:p w14:paraId="7D5BF09C"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6. </w:t>
      </w:r>
      <w:r w:rsidRPr="00B00325">
        <w:rPr>
          <w:rFonts w:eastAsia="Times New Roman" w:cs="Times New Roman"/>
          <w:color w:val="000000" w:themeColor="text1"/>
          <w:lang w:val="x-none"/>
        </w:rPr>
        <w:t xml:space="preserve">W przypadku stwierdzenia, że okoliczności związane z wystąpieniem COVID-19, o których mowa w ust. 1, mogą wpłynąć na należyte wykonanie umowy, o której mowa w ust. 1, zamawiający, w uzgodnieniu z wykonawcą, może dokonać zmiany umowy zgodnie z ust. </w:t>
      </w:r>
      <w:r w:rsidRPr="00B00325">
        <w:rPr>
          <w:rFonts w:eastAsia="Times New Roman" w:cs="Times New Roman"/>
          <w:color w:val="000000" w:themeColor="text1"/>
        </w:rPr>
        <w:t>5</w:t>
      </w:r>
      <w:r w:rsidRPr="00B00325">
        <w:rPr>
          <w:rFonts w:eastAsia="Times New Roman" w:cs="Times New Roman"/>
          <w:color w:val="000000" w:themeColor="text1"/>
          <w:lang w:val="x-none"/>
        </w:rPr>
        <w:t>.</w:t>
      </w:r>
    </w:p>
    <w:p w14:paraId="4B2A857C"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7. </w:t>
      </w:r>
      <w:r w:rsidRPr="00B00325">
        <w:rPr>
          <w:rFonts w:eastAsia="Times New Roman" w:cs="Times New Roman"/>
          <w:color w:val="000000" w:themeColor="text1"/>
          <w:lang w:val="x-none"/>
        </w:rPr>
        <w:t xml:space="preserve">Jeżeli umowa w sprawie zamówienia publicznego zawiera postanowienia korzystniej kształtujące sytuację wykonawcy, niż wynikałoby to z ust. </w:t>
      </w:r>
      <w:r w:rsidRPr="00B00325">
        <w:rPr>
          <w:rFonts w:eastAsia="Times New Roman" w:cs="Times New Roman"/>
          <w:color w:val="000000" w:themeColor="text1"/>
        </w:rPr>
        <w:t>5</w:t>
      </w:r>
      <w:r w:rsidRPr="00B00325">
        <w:rPr>
          <w:rFonts w:eastAsia="Times New Roman" w:cs="Times New Roman"/>
          <w:color w:val="000000" w:themeColor="text1"/>
          <w:lang w:val="x-none"/>
        </w:rPr>
        <w:t>, do zmiany umowy stosuje się te postanowienia, z zastrzeżeniem, że okoliczności związane z wystąpieniem COVID-19, o których mowa w ust. 1, nie mogą stanowić samodzielnej podstawy do wykonania umownego prawa odstąpienia od umowy.</w:t>
      </w:r>
    </w:p>
    <w:p w14:paraId="394FC6C8"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8. S</w:t>
      </w:r>
      <w:r w:rsidRPr="00B00325">
        <w:rPr>
          <w:rFonts w:eastAsia="Times New Roman" w:cs="Times New Roman"/>
          <w:color w:val="000000" w:themeColor="text1"/>
          <w:lang w:val="x-none"/>
        </w:rPr>
        <w:t xml:space="preserve">trona umowy, w stanowisku, o którym mowa w ust. </w:t>
      </w:r>
      <w:r w:rsidRPr="00B00325">
        <w:rPr>
          <w:rFonts w:eastAsia="Times New Roman" w:cs="Times New Roman"/>
          <w:color w:val="000000" w:themeColor="text1"/>
        </w:rPr>
        <w:t>4</w:t>
      </w:r>
      <w:r w:rsidRPr="00B00325">
        <w:rPr>
          <w:rFonts w:eastAsia="Times New Roman" w:cs="Times New Roman"/>
          <w:color w:val="000000" w:themeColor="text1"/>
          <w:lang w:val="x-none"/>
        </w:rPr>
        <w:t>, przedstawia wpływ okoliczności związanych z wystąpieniem COVID-19 na należyte jej wykonanie oraz wpływ okoliczności związanych z wystąpieniem COVID-19, na zasadność ustalenia i dochodzenia tych kar lub odszkodowań, lub ich wysokość.</w:t>
      </w:r>
    </w:p>
    <w:p w14:paraId="4489AD3D"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9. </w:t>
      </w:r>
      <w:r w:rsidRPr="00B00325">
        <w:rPr>
          <w:rFonts w:eastAsia="Times New Roman" w:cs="Times New Roman"/>
          <w:color w:val="000000" w:themeColor="text1"/>
          <w:lang w:val="x-none"/>
        </w:rPr>
        <w:t>Wykonawca i podwykonawca, po stwierdzeniu, że okoliczności związane z wystąpieniem COVID-19, mogą wpłynąć lub wpływają na należyte wykonanie łączącej ich umowy, która jest związana z wykonaniem zamówienia publicznego lub jego części, uzgadniają odpowiednią zmianę tej umowy, w szczególności mogą zmienić termin wykonania umowy lub jej części, czasowo zawiesić wykonywanie umowy lub jej części, zmienić sposób wykonywania umowy lub zmienić zakres wzajemnych świadczeń.</w:t>
      </w:r>
    </w:p>
    <w:p w14:paraId="70C7DB0B"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 xml:space="preserve">10. </w:t>
      </w:r>
      <w:r w:rsidRPr="00B00325">
        <w:rPr>
          <w:rFonts w:eastAsia="Times New Roman" w:cs="Times New Roman"/>
          <w:color w:val="000000" w:themeColor="text1"/>
          <w:lang w:val="x-none"/>
        </w:rPr>
        <w:t>W przypadku dokonania zmiany umowy, o której mowa w ust. 1, jeżeli zmiana ta obejmuje część zamówienia powierzoną do wykonania podwykonawcy, wykonawca i podwykonawca uzgadniają odpowiednią zmianę łączącej ich umowy, w sposób zapewniający, że warunki wykonania tej umowy przez podwykonawcę nie będą mniej korzystne niż warunki wykonania umowy, o której mowa w ust. 1, zmienionej zgodnie z ust. 4.</w:t>
      </w:r>
    </w:p>
    <w:p w14:paraId="3E2B25B0" w14:textId="77777777" w:rsidR="00F90A31" w:rsidRPr="00B00325" w:rsidRDefault="00F90A31" w:rsidP="00F90A31">
      <w:pPr>
        <w:spacing w:line="100" w:lineRule="atLeast"/>
        <w:jc w:val="both"/>
        <w:rPr>
          <w:rFonts w:eastAsia="Times New Roman" w:cs="Times New Roman"/>
          <w:color w:val="000000" w:themeColor="text1"/>
          <w:lang w:val="x-none"/>
        </w:rPr>
      </w:pPr>
      <w:r w:rsidRPr="00B00325">
        <w:rPr>
          <w:rFonts w:eastAsia="Times New Roman" w:cs="Times New Roman"/>
          <w:color w:val="000000" w:themeColor="text1"/>
        </w:rPr>
        <w:t>11.</w:t>
      </w:r>
      <w:r w:rsidRPr="00B00325">
        <w:rPr>
          <w:rFonts w:eastAsia="Times New Roman" w:cs="Times New Roman"/>
          <w:color w:val="000000" w:themeColor="text1"/>
          <w:lang w:val="x-none"/>
        </w:rPr>
        <w:t xml:space="preserve"> Przepisy ust. </w:t>
      </w:r>
      <w:r w:rsidRPr="00B00325">
        <w:rPr>
          <w:rFonts w:eastAsia="Times New Roman" w:cs="Times New Roman"/>
          <w:color w:val="000000" w:themeColor="text1"/>
        </w:rPr>
        <w:t>9</w:t>
      </w:r>
      <w:r w:rsidRPr="00B00325">
        <w:rPr>
          <w:rFonts w:eastAsia="Times New Roman" w:cs="Times New Roman"/>
          <w:color w:val="000000" w:themeColor="text1"/>
          <w:lang w:val="x-none"/>
        </w:rPr>
        <w:t xml:space="preserve"> i </w:t>
      </w:r>
      <w:r w:rsidRPr="00B00325">
        <w:rPr>
          <w:rFonts w:eastAsia="Times New Roman" w:cs="Times New Roman"/>
          <w:color w:val="000000" w:themeColor="text1"/>
        </w:rPr>
        <w:t>10</w:t>
      </w:r>
      <w:r w:rsidRPr="00B00325">
        <w:rPr>
          <w:rFonts w:eastAsia="Times New Roman" w:cs="Times New Roman"/>
          <w:color w:val="000000" w:themeColor="text1"/>
          <w:lang w:val="x-none"/>
        </w:rPr>
        <w:t xml:space="preserve"> stosuje się do umowy zawartej między podwykonawcą a dalszym podwykonawcą.</w:t>
      </w:r>
    </w:p>
    <w:p w14:paraId="1851B1F9" w14:textId="77777777" w:rsidR="00F90A31" w:rsidRPr="00B00325" w:rsidRDefault="00F90A31" w:rsidP="00F90A31">
      <w:pPr>
        <w:spacing w:line="100" w:lineRule="atLeast"/>
        <w:jc w:val="both"/>
        <w:rPr>
          <w:rFonts w:eastAsia="Times New Roman" w:cs="Times New Roman"/>
          <w:color w:val="000000" w:themeColor="text1"/>
        </w:rPr>
      </w:pPr>
    </w:p>
    <w:p w14:paraId="1125598D" w14:textId="0570E692" w:rsidR="00F90A31" w:rsidRPr="00B00325" w:rsidRDefault="00F90A31" w:rsidP="00F90A31">
      <w:pPr>
        <w:spacing w:line="100" w:lineRule="atLeast"/>
        <w:jc w:val="center"/>
        <w:rPr>
          <w:rFonts w:eastAsia="Times New Roman" w:cs="Times New Roman"/>
          <w:b/>
          <w:bCs/>
          <w:color w:val="000000" w:themeColor="text1"/>
        </w:rPr>
      </w:pPr>
      <w:bookmarkStart w:id="7" w:name="_Hlk63418361"/>
      <w:r w:rsidRPr="00B00325">
        <w:rPr>
          <w:rFonts w:eastAsia="Times New Roman" w:cs="Times New Roman"/>
          <w:b/>
          <w:bCs/>
          <w:color w:val="000000" w:themeColor="text1"/>
        </w:rPr>
        <w:t>§ 1</w:t>
      </w:r>
      <w:r w:rsidR="006967DA">
        <w:rPr>
          <w:rFonts w:eastAsia="Times New Roman" w:cs="Times New Roman"/>
          <w:b/>
          <w:bCs/>
          <w:color w:val="000000" w:themeColor="text1"/>
        </w:rPr>
        <w:t>3</w:t>
      </w:r>
    </w:p>
    <w:p w14:paraId="51C11695" w14:textId="411426AA" w:rsidR="00F90A31" w:rsidRPr="00B00325" w:rsidRDefault="00F90A31" w:rsidP="00F90A31">
      <w:pPr>
        <w:spacing w:line="100" w:lineRule="atLeast"/>
        <w:jc w:val="center"/>
        <w:rPr>
          <w:rFonts w:eastAsia="Times New Roman" w:cs="Times New Roman"/>
          <w:b/>
          <w:bCs/>
          <w:color w:val="000000" w:themeColor="text1"/>
        </w:rPr>
      </w:pPr>
      <w:r w:rsidRPr="00B00325">
        <w:rPr>
          <w:rFonts w:eastAsia="Times New Roman" w:cs="Times New Roman"/>
          <w:b/>
          <w:bCs/>
          <w:color w:val="000000" w:themeColor="text1"/>
        </w:rPr>
        <w:t>Siła wyższa</w:t>
      </w:r>
    </w:p>
    <w:p w14:paraId="3D1C2E8F" w14:textId="77777777" w:rsidR="00F90A31" w:rsidRPr="00B00325" w:rsidRDefault="00F90A31" w:rsidP="00F90A31">
      <w:pPr>
        <w:spacing w:line="100" w:lineRule="atLeast"/>
        <w:jc w:val="center"/>
        <w:rPr>
          <w:rFonts w:eastAsia="Times New Roman" w:cs="Times New Roman"/>
          <w:b/>
          <w:bCs/>
          <w:color w:val="000000" w:themeColor="text1"/>
        </w:rPr>
      </w:pPr>
    </w:p>
    <w:bookmarkEnd w:id="7"/>
    <w:p w14:paraId="60E9439F" w14:textId="77777777" w:rsidR="00F90A31" w:rsidRPr="00B00325" w:rsidRDefault="00F90A31" w:rsidP="00F90A31">
      <w:pPr>
        <w:numPr>
          <w:ilvl w:val="0"/>
          <w:numId w:val="6"/>
        </w:numPr>
        <w:spacing w:line="100" w:lineRule="atLeast"/>
        <w:jc w:val="both"/>
        <w:rPr>
          <w:rFonts w:eastAsia="Times New Roman" w:cs="Times New Roman"/>
          <w:color w:val="000000" w:themeColor="text1"/>
        </w:rPr>
      </w:pPr>
      <w:r w:rsidRPr="00B00325">
        <w:rPr>
          <w:rFonts w:eastAsia="Times New Roman" w:cs="Times New Roman"/>
          <w:color w:val="000000" w:themeColor="text1"/>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6FD41CF3" w14:textId="77777777" w:rsidR="00F90A31" w:rsidRPr="00B00325" w:rsidRDefault="00F90A31" w:rsidP="00F90A31">
      <w:pPr>
        <w:numPr>
          <w:ilvl w:val="0"/>
          <w:numId w:val="7"/>
        </w:numPr>
        <w:tabs>
          <w:tab w:val="clear" w:pos="360"/>
        </w:tabs>
        <w:spacing w:line="100" w:lineRule="atLeast"/>
        <w:jc w:val="both"/>
        <w:rPr>
          <w:rFonts w:eastAsia="Times New Roman" w:cs="Times New Roman"/>
          <w:color w:val="000000" w:themeColor="text1"/>
        </w:rPr>
      </w:pPr>
      <w:r w:rsidRPr="00B00325">
        <w:rPr>
          <w:rFonts w:eastAsia="Times New Roman" w:cs="Times New Roman"/>
          <w:color w:val="000000" w:themeColor="text1"/>
        </w:rPr>
        <w:t>klęski żywiołowe, w tym: trzęsienie ziemi, huragan, powódź oraz inne nadzwyczajne zjawiska atmosferyczne;</w:t>
      </w:r>
    </w:p>
    <w:p w14:paraId="37678F96" w14:textId="77777777" w:rsidR="00F90A31" w:rsidRPr="00B00325" w:rsidRDefault="00F90A31" w:rsidP="00F90A31">
      <w:pPr>
        <w:numPr>
          <w:ilvl w:val="0"/>
          <w:numId w:val="7"/>
        </w:numPr>
        <w:tabs>
          <w:tab w:val="clear" w:pos="360"/>
        </w:tabs>
        <w:spacing w:line="100" w:lineRule="atLeast"/>
        <w:jc w:val="both"/>
        <w:rPr>
          <w:rFonts w:eastAsia="Times New Roman" w:cs="Times New Roman"/>
          <w:color w:val="000000" w:themeColor="text1"/>
        </w:rPr>
      </w:pPr>
      <w:r w:rsidRPr="00B00325">
        <w:rPr>
          <w:rFonts w:eastAsia="Times New Roman" w:cs="Times New Roman"/>
          <w:color w:val="000000" w:themeColor="text1"/>
        </w:rPr>
        <w:t>akty władzy państwowej, w tym: stan wojenny, stan wyjątkowy, itd.;</w:t>
      </w:r>
    </w:p>
    <w:p w14:paraId="1AFC4A55" w14:textId="77777777" w:rsidR="00F90A31" w:rsidRPr="00B00325" w:rsidRDefault="00F90A31" w:rsidP="00F90A31">
      <w:pPr>
        <w:numPr>
          <w:ilvl w:val="0"/>
          <w:numId w:val="7"/>
        </w:numPr>
        <w:tabs>
          <w:tab w:val="clear" w:pos="360"/>
        </w:tabs>
        <w:spacing w:line="100" w:lineRule="atLeast"/>
        <w:jc w:val="both"/>
        <w:rPr>
          <w:rFonts w:eastAsia="Times New Roman" w:cs="Times New Roman"/>
          <w:color w:val="000000" w:themeColor="text1"/>
        </w:rPr>
      </w:pPr>
      <w:r w:rsidRPr="00B00325">
        <w:rPr>
          <w:rFonts w:eastAsia="Times New Roman" w:cs="Times New Roman"/>
          <w:color w:val="000000" w:themeColor="text1"/>
        </w:rPr>
        <w:t>działania wojenne, akty sabotażu, akty terrorystyczne i inne podobne wydarzenia zagrażające porządkowi publicznemu;</w:t>
      </w:r>
    </w:p>
    <w:p w14:paraId="5BBC5460" w14:textId="77777777" w:rsidR="00F90A31" w:rsidRPr="00B00325" w:rsidRDefault="00F90A31" w:rsidP="00F90A31">
      <w:pPr>
        <w:numPr>
          <w:ilvl w:val="0"/>
          <w:numId w:val="7"/>
        </w:numPr>
        <w:tabs>
          <w:tab w:val="clear" w:pos="360"/>
        </w:tabs>
        <w:spacing w:line="100" w:lineRule="atLeast"/>
        <w:jc w:val="both"/>
        <w:rPr>
          <w:rFonts w:eastAsia="Times New Roman" w:cs="Times New Roman"/>
          <w:color w:val="000000" w:themeColor="text1"/>
        </w:rPr>
      </w:pPr>
      <w:r w:rsidRPr="00B00325">
        <w:rPr>
          <w:rFonts w:eastAsia="Times New Roman" w:cs="Times New Roman"/>
          <w:color w:val="000000" w:themeColor="text1"/>
        </w:rPr>
        <w:t>strajki powszechne lub inne niepokoje społeczne, w tym publiczne demonstracje, z wyłączeniem strajków u Stron.</w:t>
      </w:r>
    </w:p>
    <w:p w14:paraId="62FDDB3D" w14:textId="77777777" w:rsidR="00F90A31" w:rsidRPr="00B00325" w:rsidRDefault="00F90A31" w:rsidP="00F90A31">
      <w:pPr>
        <w:numPr>
          <w:ilvl w:val="0"/>
          <w:numId w:val="6"/>
        </w:numPr>
        <w:spacing w:line="100" w:lineRule="atLeast"/>
        <w:jc w:val="both"/>
        <w:rPr>
          <w:rFonts w:eastAsia="Times New Roman" w:cs="Times New Roman"/>
          <w:color w:val="000000" w:themeColor="text1"/>
        </w:rPr>
      </w:pPr>
      <w:r w:rsidRPr="00B00325">
        <w:rPr>
          <w:rFonts w:eastAsia="Times New Roman" w:cs="Times New Roman"/>
          <w:color w:val="000000" w:themeColor="text1"/>
        </w:rPr>
        <w:t xml:space="preserve">Jeżeli Siła Wyższa uniemożliwia lub uniemożliwi jednej ze Stron wywiązanie się </w:t>
      </w:r>
      <w:r w:rsidRPr="00B00325">
        <w:rPr>
          <w:rFonts w:eastAsia="Times New Roman" w:cs="Times New Roman"/>
          <w:color w:val="000000" w:themeColor="text1"/>
        </w:rPr>
        <w:lastRenderedPageBreak/>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3FD0905F" w14:textId="77777777" w:rsidR="00F90A31" w:rsidRPr="00B00325" w:rsidRDefault="00F90A31" w:rsidP="00F90A31">
      <w:pPr>
        <w:numPr>
          <w:ilvl w:val="0"/>
          <w:numId w:val="6"/>
        </w:numPr>
        <w:spacing w:line="100" w:lineRule="atLeast"/>
        <w:jc w:val="both"/>
        <w:rPr>
          <w:rFonts w:eastAsia="Times New Roman" w:cs="Times New Roman"/>
          <w:color w:val="000000" w:themeColor="text1"/>
        </w:rPr>
      </w:pPr>
      <w:r w:rsidRPr="00B00325">
        <w:rPr>
          <w:rFonts w:eastAsia="Times New Roman" w:cs="Times New Roman"/>
          <w:color w:val="000000" w:themeColor="text1"/>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3F3F64DA" w14:textId="77777777" w:rsidR="00F90A31" w:rsidRPr="00B00325" w:rsidRDefault="00F90A31" w:rsidP="00F90A31">
      <w:pPr>
        <w:numPr>
          <w:ilvl w:val="0"/>
          <w:numId w:val="6"/>
        </w:numPr>
        <w:spacing w:line="100" w:lineRule="atLeast"/>
        <w:jc w:val="both"/>
        <w:rPr>
          <w:rFonts w:eastAsia="Times New Roman" w:cs="Times New Roman"/>
          <w:color w:val="000000" w:themeColor="text1"/>
        </w:rPr>
      </w:pPr>
      <w:r w:rsidRPr="00B00325">
        <w:rPr>
          <w:rFonts w:eastAsia="Times New Roman" w:cs="Times New Roman"/>
          <w:color w:val="000000" w:themeColor="text1"/>
        </w:rPr>
        <w:t xml:space="preserve">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 </w:t>
      </w:r>
    </w:p>
    <w:p w14:paraId="7E0CDEF3" w14:textId="77777777" w:rsidR="00F90A31" w:rsidRPr="00B00325" w:rsidRDefault="00F90A31" w:rsidP="00F90A31">
      <w:pPr>
        <w:spacing w:line="100" w:lineRule="atLeast"/>
        <w:jc w:val="both"/>
        <w:rPr>
          <w:rFonts w:eastAsia="Times New Roman" w:cs="Times New Roman"/>
          <w:color w:val="000000" w:themeColor="text1"/>
        </w:rPr>
      </w:pPr>
      <w:r w:rsidRPr="00B00325">
        <w:rPr>
          <w:rFonts w:eastAsia="Times New Roman" w:cs="Times New Roman"/>
          <w:color w:val="000000" w:themeColor="text1"/>
        </w:rPr>
        <w:t>W przypadku bezskutecznego zakończenia negocjacji w terminie określonym zgodnie z ust. 4, Zamawiający jest uprawniony do rozwiązania Umowy bez zachowania okresu wypowiedzenia ze skutkiem natychmiastowym.</w:t>
      </w:r>
    </w:p>
    <w:p w14:paraId="23E56574" w14:textId="77777777" w:rsidR="00F90A31" w:rsidRPr="00B00325" w:rsidRDefault="00F90A31" w:rsidP="00F90A31">
      <w:pPr>
        <w:spacing w:line="100" w:lineRule="atLeast"/>
        <w:rPr>
          <w:rFonts w:eastAsia="Times New Roman" w:cs="Times New Roman"/>
          <w:b/>
          <w:bCs/>
          <w:color w:val="000000" w:themeColor="text1"/>
        </w:rPr>
      </w:pPr>
    </w:p>
    <w:p w14:paraId="1FE0F33B" w14:textId="544E5A47" w:rsidR="00AB7D18" w:rsidRPr="00B00325" w:rsidRDefault="00AB7D18" w:rsidP="00AB7D18">
      <w:pPr>
        <w:spacing w:before="240"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 1</w:t>
      </w:r>
      <w:r w:rsidR="006967DA">
        <w:rPr>
          <w:rFonts w:eastAsia="Times New Roman" w:cs="Times New Roman"/>
          <w:b/>
          <w:bCs/>
          <w:color w:val="000000" w:themeColor="text1"/>
        </w:rPr>
        <w:t>4</w:t>
      </w:r>
    </w:p>
    <w:p w14:paraId="13DFD309" w14:textId="37C5F72E" w:rsidR="00AB7D18" w:rsidRPr="00B00325" w:rsidRDefault="00AB7D18" w:rsidP="00AB7D18">
      <w:pPr>
        <w:spacing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Zatrudnienie na podstawie umowy o pracę</w:t>
      </w:r>
    </w:p>
    <w:p w14:paraId="40A880F8" w14:textId="1B687B18" w:rsidR="00F90A31" w:rsidRPr="00B00325" w:rsidRDefault="00F90A31" w:rsidP="00AB7D18">
      <w:pPr>
        <w:spacing w:line="100" w:lineRule="atLeast"/>
        <w:ind w:left="75"/>
        <w:jc w:val="center"/>
        <w:rPr>
          <w:rFonts w:eastAsia="Times New Roman" w:cs="Times New Roman"/>
          <w:b/>
          <w:bCs/>
          <w:color w:val="000000" w:themeColor="text1"/>
        </w:rPr>
      </w:pPr>
    </w:p>
    <w:p w14:paraId="19F82217" w14:textId="261C7080"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1. Na podstawie art. 95 ustawy Prawo zamówień publicznych Zamawiający wymaga zatrudnienia przez Wykonawcę, podwykonawcę lub dalszego podwykonawcę osób wykonujących wszelkie czynności wchodzące w tzw. koszty bezpośrednie na podstawie umowy o pracę. Wymóg ten dotyczy osób, które wykonują czynności bezpośrednio związane w wykonywaniem robót, czyli tzw. pracowników fizycznych. Wymóg nie dotyczy m.in. następujących osób: kierujących budową, wykonujących obsługę geodezyjną, dostawców materiałów budowlanych. </w:t>
      </w:r>
    </w:p>
    <w:p w14:paraId="5F408872"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Obowiązek zatrudnienia na podstawie umowy o pracę nie dotyczy sytuacji, w której Wykonawca, podwykonawca lub dalszy podwykonawca osobiście wykonuje powyższe czynności (np. osoba fizyczna prowadząca działalność gospodarczą, wspólnicy spółki cywilnej).</w:t>
      </w:r>
    </w:p>
    <w:p w14:paraId="49BF712E"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2. Wykonawca musi przed rozpoczęciem wykonywania czynności przez te osoby przedstawić inspektorowi nadzoru dokumenty potwierdzające zatrudnianie tych osób na umowę o pracę, np.:</w:t>
      </w:r>
    </w:p>
    <w:p w14:paraId="5065BD8A"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1) oświadczenia zatrudnionego pracownika,</w:t>
      </w:r>
    </w:p>
    <w:p w14:paraId="6A252A14"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2) oświadczenia wykonawcy lub podwykonawcy o zatrudnieniu pracownika na podstawie umowy o pracę,</w:t>
      </w:r>
    </w:p>
    <w:p w14:paraId="2ECC1E07"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3) poświadczonej za zgodność z oryginałem kopii umowy o pracę zatrudnionego pracownika,</w:t>
      </w:r>
    </w:p>
    <w:p w14:paraId="67A8C76F"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4) innych dokumentów</w:t>
      </w:r>
    </w:p>
    <w:p w14:paraId="50F7E5CF"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51381309"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 xml:space="preserve">Pracodawcą musi być Wykonawca lub jeden ze wspólników konsorcjum, zgłoszony zgodnie </w:t>
      </w:r>
      <w:r w:rsidRPr="00B00325">
        <w:rPr>
          <w:rFonts w:eastAsia="Times New Roman" w:cs="Times New Roman"/>
          <w:color w:val="000000" w:themeColor="text1"/>
        </w:rPr>
        <w:lastRenderedPageBreak/>
        <w:t>z przepisami Pzp podwykonawca lub dalszy podwykonawca. Bez przedstawienia jednego z powyższych dokumentów osoby, które muszą być zatrudnione na umowę o pracę, nie będą mogły wykonywać pracy z winy Wykonawcy.</w:t>
      </w:r>
    </w:p>
    <w:p w14:paraId="6F3F1C21" w14:textId="77777777" w:rsidR="00F90A31" w:rsidRPr="00B00325" w:rsidRDefault="00F90A31" w:rsidP="00F90A31">
      <w:pPr>
        <w:spacing w:line="100" w:lineRule="atLeast"/>
        <w:ind w:left="75"/>
        <w:jc w:val="both"/>
        <w:rPr>
          <w:rFonts w:eastAsia="Times New Roman" w:cs="Times New Roman"/>
          <w:color w:val="000000" w:themeColor="text1"/>
        </w:rPr>
      </w:pPr>
      <w:r w:rsidRPr="00B00325">
        <w:rPr>
          <w:rFonts w:eastAsia="Times New Roman" w:cs="Times New Roman"/>
          <w:color w:val="000000" w:themeColor="text1"/>
        </w:rPr>
        <w:t>3.</w:t>
      </w:r>
      <w:r w:rsidRPr="00B00325">
        <w:rPr>
          <w:rFonts w:eastAsia="Times New Roman" w:cs="Times New Roman"/>
          <w:color w:val="000000" w:themeColor="text1"/>
        </w:rPr>
        <w:tab/>
        <w:t>Jeżeli na budowie będzie przebywać osoba niezatrudniona na umowę o pracę, co zostanie ustalone przez Zamawiającego oraz przez inne osoby i organy upoważnione na podstawie odrębnych przepisów (np. Inspekcja Pracy), Wykonawca zobowiązany jest do usunięcia tej osoby z placu budowy. Wykonawca zapłaci Zamawiającemu tytułem kary umownej 1 000 PLN za każdy taki przypadek. Fakt przebywania takiej osoby na budowie musi zostać potwierdzony pisemną notatką. Notatka nie musi być podpisana przez Wykonawcę lub jego przedstawicieli.</w:t>
      </w:r>
    </w:p>
    <w:p w14:paraId="15CE6CF7" w14:textId="1457F96C" w:rsidR="00AB7D18" w:rsidRPr="00B00325" w:rsidRDefault="00AB7D18" w:rsidP="0017614A">
      <w:pPr>
        <w:rPr>
          <w:rFonts w:eastAsia="Times New Roman" w:cs="Times New Roman"/>
          <w:color w:val="000000" w:themeColor="text1"/>
        </w:rPr>
      </w:pPr>
    </w:p>
    <w:p w14:paraId="2B3706D7" w14:textId="1ED06FEC" w:rsidR="00AB7D18" w:rsidRPr="00B00325" w:rsidRDefault="00AB7D18" w:rsidP="00AB7D18">
      <w:pPr>
        <w:tabs>
          <w:tab w:val="left" w:pos="359"/>
        </w:tabs>
        <w:spacing w:before="240"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1</w:t>
      </w:r>
      <w:r w:rsidR="006967DA">
        <w:rPr>
          <w:rFonts w:eastAsia="Times New Roman" w:cs="Times New Roman"/>
          <w:b/>
          <w:bCs/>
          <w:color w:val="000000" w:themeColor="text1"/>
        </w:rPr>
        <w:t>5</w:t>
      </w:r>
    </w:p>
    <w:p w14:paraId="790E280A" w14:textId="77777777" w:rsidR="00AB7D18" w:rsidRPr="00B00325" w:rsidRDefault="00AB7D18" w:rsidP="00AB7D18">
      <w:pPr>
        <w:tabs>
          <w:tab w:val="left" w:pos="359"/>
        </w:tabs>
        <w:spacing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Regulacje związane z podwykonawstwem</w:t>
      </w:r>
    </w:p>
    <w:p w14:paraId="2F2301D8" w14:textId="77777777" w:rsidR="00AB7D18" w:rsidRPr="00B00325" w:rsidRDefault="00AB7D18" w:rsidP="00AB7D18">
      <w:pPr>
        <w:spacing w:before="240" w:line="100" w:lineRule="atLeast"/>
        <w:ind w:left="426" w:hanging="426"/>
        <w:jc w:val="both"/>
        <w:rPr>
          <w:color w:val="000000" w:themeColor="text1"/>
        </w:rPr>
      </w:pPr>
      <w:r w:rsidRPr="00B00325">
        <w:rPr>
          <w:rFonts w:eastAsia="Times New Roman" w:cs="Times New Roman"/>
          <w:color w:val="000000" w:themeColor="text1"/>
        </w:rPr>
        <w:t>1.</w:t>
      </w:r>
      <w:r w:rsidRPr="00B00325">
        <w:rPr>
          <w:rFonts w:eastAsia="Times New Roman" w:cs="Times New Roman"/>
          <w:color w:val="000000" w:themeColor="text1"/>
        </w:rPr>
        <w:tab/>
        <w:t>W związku z podwykonawstwem Wykonawca ma obowiązek:</w:t>
      </w:r>
    </w:p>
    <w:p w14:paraId="6D0A78D5" w14:textId="77777777" w:rsidR="00AB7D18" w:rsidRPr="00B00325" w:rsidRDefault="00AB7D18" w:rsidP="00AB7D18">
      <w:pPr>
        <w:spacing w:line="100" w:lineRule="atLeast"/>
        <w:ind w:left="851" w:hanging="426"/>
        <w:jc w:val="both"/>
        <w:rPr>
          <w:rFonts w:eastAsia="Times New Roman" w:cs="Times New Roman"/>
          <w:color w:val="000000" w:themeColor="text1"/>
        </w:rPr>
      </w:pPr>
      <w:r w:rsidRPr="00B00325">
        <w:rPr>
          <w:rFonts w:eastAsia="Times New Roman" w:cs="Times New Roman"/>
          <w:color w:val="000000" w:themeColor="text1"/>
        </w:rPr>
        <w:t>a)</w:t>
      </w:r>
      <w:r w:rsidRPr="00B00325">
        <w:rPr>
          <w:rFonts w:eastAsia="Times New Roman" w:cs="Times New Roman"/>
          <w:color w:val="000000" w:themeColor="text1"/>
        </w:rPr>
        <w:tab/>
        <w:t xml:space="preserve">przedkładania Zamawiającemu projektu umowy o podwykonawstwo, a także projektu jej zmiany, oraz poświadczonej za zgodność z oryginałem kopii zawartej umowy o podwykonawstwo, i jej zmian; </w:t>
      </w:r>
    </w:p>
    <w:p w14:paraId="45CA7A84" w14:textId="77777777" w:rsidR="00AB7D18" w:rsidRPr="00B00325" w:rsidRDefault="00AB7D18" w:rsidP="00AB7D18">
      <w:pPr>
        <w:spacing w:line="100" w:lineRule="atLeast"/>
        <w:ind w:left="851" w:hanging="426"/>
        <w:jc w:val="both"/>
        <w:rPr>
          <w:rFonts w:eastAsia="Times New Roman" w:cs="Times New Roman"/>
          <w:color w:val="000000" w:themeColor="text1"/>
        </w:rPr>
      </w:pPr>
      <w:r w:rsidRPr="00B00325">
        <w:rPr>
          <w:rFonts w:eastAsia="Times New Roman" w:cs="Times New Roman"/>
          <w:color w:val="000000" w:themeColor="text1"/>
        </w:rPr>
        <w:t>b)</w:t>
      </w:r>
      <w:r w:rsidRPr="00B00325">
        <w:rPr>
          <w:rFonts w:eastAsia="Times New Roman" w:cs="Times New Roman"/>
          <w:color w:val="000000" w:themeColor="text1"/>
        </w:rPr>
        <w:tab/>
        <w:t xml:space="preserve">wskazania terminu na zgłoszenie przez Zamawiającego zastrzeżeń do projektu umowy o podwykonawstwo, i do projektu jej zmiany lub sprzeciwu do umowy o podwykonawstwo, i do jej zmian; </w:t>
      </w:r>
    </w:p>
    <w:p w14:paraId="03CAEC9A" w14:textId="77777777" w:rsidR="00AB7D18" w:rsidRPr="00B00325" w:rsidRDefault="00AB7D18" w:rsidP="00AB7D18">
      <w:pPr>
        <w:spacing w:line="100" w:lineRule="atLeast"/>
        <w:ind w:left="851" w:hanging="426"/>
        <w:jc w:val="both"/>
        <w:rPr>
          <w:rFonts w:eastAsia="Times New Roman" w:cs="Times New Roman"/>
          <w:color w:val="000000" w:themeColor="text1"/>
        </w:rPr>
      </w:pPr>
      <w:r w:rsidRPr="00B00325">
        <w:rPr>
          <w:rFonts w:eastAsia="Times New Roman" w:cs="Times New Roman"/>
          <w:color w:val="000000" w:themeColor="text1"/>
        </w:rPr>
        <w:t>c)</w:t>
      </w:r>
      <w:r w:rsidRPr="00B00325">
        <w:rPr>
          <w:rFonts w:eastAsia="Times New Roman" w:cs="Times New Roman"/>
          <w:color w:val="000000" w:themeColor="text1"/>
        </w:rPr>
        <w:tab/>
        <w:t xml:space="preserve">przedkładania Zamawiającemu poświadczonej za zgodność z oryginałem kopii zawartych umów o podwykonawstwo, których przedmiotem są dostawy lub usługi, oraz ich zmian; </w:t>
      </w:r>
    </w:p>
    <w:p w14:paraId="2556566D" w14:textId="49623ED6"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 xml:space="preserve">Do faktury Wykonawca jest zobowiązany dołączyć (jako załącznik) dokument o nazwie: </w:t>
      </w:r>
      <w:r w:rsidRPr="00B00325">
        <w:rPr>
          <w:rFonts w:eastAsia="Times New Roman" w:cs="Times New Roman"/>
          <w:i/>
          <w:color w:val="000000" w:themeColor="text1"/>
        </w:rPr>
        <w:t>„Wykaz podmiotów, które wykonywały roboty, dostawy lub usługi w ramach składanej faktury, tj. faktury nr …. z dnia ….”</w:t>
      </w:r>
      <w:r w:rsidRPr="00B00325">
        <w:rPr>
          <w:rFonts w:eastAsia="Times New Roman" w:cs="Times New Roman"/>
          <w:color w:val="000000" w:themeColor="text1"/>
        </w:rPr>
        <w:t xml:space="preserve">. Wykaz ten musi zawierać: nazwę podmiotu, zakres robót, dostaw lub usług wykonanych przez dany podmiot oraz wartość w złotych należną danemu podmiotowi. Ogólna wartość środków finansowych należnych poszczególnym podmiotom musi być równa wartości danej faktury. Załącznik ten musi być złożony w oryginale i podpisany przez Wykonawcę oraz wszystkich Podwykonawców i dalszych Podwykonawców oraz inspektora nadzoru. Brak wykazu spełniającego powyższe wymagania będzie podstawą do odmowy przyjęcia faktury. Zamiast podpisania wykazu, o którym mowa powyżej, dopuszcza się złożenie przez Podwykonawcę lub dalszego Podwykonawcę osobnego oświadczenia </w:t>
      </w:r>
      <w:r w:rsidRPr="00B00325">
        <w:rPr>
          <w:rFonts w:eastAsia="Times New Roman" w:cs="Times New Roman"/>
          <w:i/>
          <w:color w:val="000000" w:themeColor="text1"/>
        </w:rPr>
        <w:t>„o akceptacji wykazu do faktury nr …. z dnia …”</w:t>
      </w:r>
    </w:p>
    <w:p w14:paraId="00E25FE8" w14:textId="54D8F874"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b/>
          <w:bCs/>
          <w:color w:val="000000" w:themeColor="text1"/>
        </w:rPr>
        <w:t>Wymagane jest aby Podwykonawcy oraz dalsi Podwykonawcy, którzy wykonali przedmioty swoich umów i otrzymali całość należnego im wynagrodzenia składali oświadczenia  jednoznacznie potwierdzające powyższe fakty.</w:t>
      </w:r>
    </w:p>
    <w:p w14:paraId="3C4D5AFE" w14:textId="71936B32"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Rozliczenie za wykonany przedmiot umowy nastąpi w oparciu o fakturę, wystawioną na podstawie protokołu odbioru końcowego.</w:t>
      </w:r>
      <w:r w:rsidRPr="00B00325">
        <w:rPr>
          <w:rFonts w:eastAsia="Times New Roman" w:cs="Times New Roman"/>
          <w:b/>
          <w:bCs/>
          <w:color w:val="000000" w:themeColor="text1"/>
        </w:rPr>
        <w:t xml:space="preserve"> </w:t>
      </w:r>
      <w:r w:rsidRPr="00B00325">
        <w:rPr>
          <w:rFonts w:eastAsia="Times New Roman" w:cs="Times New Roman"/>
          <w:color w:val="000000" w:themeColor="text1"/>
        </w:rPr>
        <w:t>Faktura  będzie płatna w terminie 30 dni od daty jej otrzymania przez Zamawiającego.</w:t>
      </w:r>
    </w:p>
    <w:p w14:paraId="2504AEE0" w14:textId="6136C13D"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Kary umowne będą potrącane z faktur Wykonawcy.</w:t>
      </w:r>
    </w:p>
    <w:p w14:paraId="3FB580C5" w14:textId="45369955"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Faktura za prace stanowiące przedmiot umowy będzie płatna przelewem na konto wskazane przez Wykonawcę na fakturze.</w:t>
      </w:r>
    </w:p>
    <w:p w14:paraId="3119E4A7" w14:textId="1C773D12"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b/>
          <w:bCs/>
          <w:color w:val="000000" w:themeColor="text1"/>
        </w:rPr>
        <w:t xml:space="preserve">Wykonawca jest bezwzględnie zobowiązany do zgłaszania wszystkich projektów umów oraz zawartych umów dotyczących podwykonawstwa na roboty budowlane </w:t>
      </w:r>
      <w:r w:rsidRPr="00B00325">
        <w:rPr>
          <w:rFonts w:eastAsia="Times New Roman" w:cs="Times New Roman"/>
          <w:b/>
          <w:bCs/>
          <w:color w:val="000000" w:themeColor="text1"/>
        </w:rPr>
        <w:lastRenderedPageBreak/>
        <w:t>bez względu na ich wartość.</w:t>
      </w:r>
      <w:r w:rsidRPr="00B00325">
        <w:rPr>
          <w:rFonts w:eastAsia="Times New Roman" w:cs="Times New Roman"/>
          <w:color w:val="000000" w:themeColor="text1"/>
        </w:rPr>
        <w:t xml:space="preserve"> Umowy o podwykonawstwo, których przedmiotem są </w:t>
      </w:r>
      <w:r w:rsidRPr="00B00325">
        <w:rPr>
          <w:rFonts w:eastAsia="Times New Roman" w:cs="Times New Roman"/>
          <w:bCs/>
          <w:color w:val="000000" w:themeColor="text1"/>
        </w:rPr>
        <w:t>dostawy</w:t>
      </w:r>
      <w:r w:rsidRPr="00B00325">
        <w:rPr>
          <w:rFonts w:eastAsia="Times New Roman" w:cs="Times New Roman"/>
          <w:color w:val="000000" w:themeColor="text1"/>
        </w:rPr>
        <w:t xml:space="preserve"> lub usługi, nie podlegają obowiązkowi przedkładania zamawiającemu, jeżeli ich wartość jest mniejsza niż 0,5% wynagrodzenia brutto za przedmiot umowy, o którym mowa w § </w:t>
      </w:r>
      <w:r w:rsidR="00CD74AF">
        <w:rPr>
          <w:rFonts w:eastAsia="Times New Roman" w:cs="Times New Roman"/>
          <w:color w:val="000000" w:themeColor="text1"/>
        </w:rPr>
        <w:t>5</w:t>
      </w:r>
      <w:r w:rsidRPr="00B00325">
        <w:rPr>
          <w:rFonts w:eastAsia="Times New Roman" w:cs="Times New Roman"/>
          <w:color w:val="000000" w:themeColor="text1"/>
        </w:rPr>
        <w:t xml:space="preserve"> ust. 1. </w:t>
      </w:r>
      <w:r w:rsidR="00AB7B43" w:rsidRPr="00B00325">
        <w:rPr>
          <w:rFonts w:eastAsia="Times New Roman" w:cs="Times New Roman"/>
          <w:color w:val="000000" w:themeColor="text1"/>
        </w:rPr>
        <w:t xml:space="preserve">Wyłączenie, o którym mowa w zdaniu drugi, nie dotyczy umów o podwykonawstwo o wartości większej niż 50 000 złotych. </w:t>
      </w:r>
      <w:r w:rsidRPr="00B00325">
        <w:rPr>
          <w:rFonts w:eastAsia="Times New Roman" w:cs="Times New Roman"/>
          <w:color w:val="000000" w:themeColor="text1"/>
        </w:rPr>
        <w:t>Z</w:t>
      </w:r>
      <w:r w:rsidRPr="00B00325">
        <w:rPr>
          <w:rFonts w:eastAsia="Times New Roman" w:cs="Times New Roman"/>
          <w:bCs/>
          <w:color w:val="000000" w:themeColor="text1"/>
        </w:rPr>
        <w:t>głaszanie Podwykonawców lub dalszych Podwykonawców, przedstawianie projektów umów, kopii umów, rozliczanie za wykonane przez nich roboty, dostawy lub usługi itp. będzie odbywało się</w:t>
      </w:r>
      <w:r w:rsidRPr="00B00325">
        <w:rPr>
          <w:rFonts w:eastAsia="Times New Roman" w:cs="Times New Roman"/>
          <w:color w:val="000000" w:themeColor="text1"/>
        </w:rPr>
        <w:t xml:space="preserve"> </w:t>
      </w:r>
      <w:r w:rsidRPr="00B00325">
        <w:rPr>
          <w:rFonts w:eastAsia="Times New Roman" w:cs="Times New Roman"/>
          <w:bCs/>
          <w:color w:val="000000" w:themeColor="text1"/>
        </w:rPr>
        <w:t>zgodnie z zapisami art. 464 ustawy Prawo zamówień publicznych.</w:t>
      </w:r>
    </w:p>
    <w:p w14:paraId="4965A166" w14:textId="77777777"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Termin na zgłoszenie przez Zamawiającego pisemnych zastrzeżeń do projektu umowy o podwykonawstwo, której przedmiotem są roboty budowlane, i do projektu jej zmiany lub pisemnego sprzeciwu do tej umowy wynosi 7 dni kalendarzowych</w:t>
      </w:r>
    </w:p>
    <w:p w14:paraId="5AEDB1E0" w14:textId="77777777"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 xml:space="preserve"> Termin zgłoszenia sprzeciwu do umowy o podwykonawstwo, której przedmiotem są roboty budowlane, i do jej zmian wynosi 10 dni kalendarzowych. </w:t>
      </w:r>
    </w:p>
    <w:p w14:paraId="6BCDC6D3" w14:textId="77777777"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bCs/>
          <w:color w:val="000000" w:themeColor="text1"/>
        </w:rPr>
        <w:t xml:space="preserve">W treściach umów z Podwykonawcami i dalszymi Podwykonawcami muszą być zawarte zapisy zobowiązujące Wykonawcę, Podwykonawcę i dalszego Podwykonawcę do przedstawiania Zamawiającemu protokołów odbiorów częściowych i końcowych podpisanych pomiędzy Wykonawcą, Podwykonawcą i dalszymi Podwykonawcami. W przypadku jeśli w tych protokołach zawarte będą zastrzeżenia lub uwagi, Wykonawca zobligowany będzie do przestawienia dokumentu potwierdzającego ich faktyczne usunięcie. </w:t>
      </w:r>
    </w:p>
    <w:p w14:paraId="50516E6F" w14:textId="77777777" w:rsidR="00F90A31" w:rsidRPr="00B00325" w:rsidRDefault="00F90A31" w:rsidP="00F90A31">
      <w:pPr>
        <w:numPr>
          <w:ilvl w:val="0"/>
          <w:numId w:val="9"/>
        </w:numPr>
        <w:tabs>
          <w:tab w:val="left" w:pos="359"/>
        </w:tabs>
        <w:spacing w:line="100" w:lineRule="atLeast"/>
        <w:jc w:val="both"/>
        <w:rPr>
          <w:rFonts w:eastAsia="Times New Roman" w:cs="Times New Roman"/>
          <w:color w:val="000000" w:themeColor="text1"/>
        </w:rPr>
      </w:pPr>
      <w:r w:rsidRPr="00B00325">
        <w:rPr>
          <w:rFonts w:eastAsia="Times New Roman" w:cs="Times New Roman"/>
          <w:color w:val="000000" w:themeColor="text1"/>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E7C5AAF" w14:textId="7DE7614C" w:rsidR="00AB7D18" w:rsidRPr="00B00325" w:rsidRDefault="00AB7D18" w:rsidP="00F90A31">
      <w:pPr>
        <w:tabs>
          <w:tab w:val="left" w:pos="359"/>
        </w:tabs>
        <w:spacing w:line="100" w:lineRule="atLeast"/>
        <w:ind w:left="426" w:hanging="426"/>
        <w:jc w:val="both"/>
        <w:rPr>
          <w:color w:val="000000" w:themeColor="text1"/>
        </w:rPr>
      </w:pPr>
    </w:p>
    <w:p w14:paraId="33AFEFD3" w14:textId="065A12E0" w:rsidR="00AB7D18" w:rsidRPr="00B00325" w:rsidRDefault="00AB7D18" w:rsidP="00AB7D18">
      <w:pPr>
        <w:tabs>
          <w:tab w:val="left" w:pos="359"/>
        </w:tabs>
        <w:spacing w:before="240" w:line="100" w:lineRule="atLeast"/>
        <w:ind w:left="75"/>
        <w:jc w:val="center"/>
        <w:rPr>
          <w:rFonts w:eastAsia="Times New Roman" w:cs="Times New Roman"/>
          <w:b/>
          <w:bCs/>
          <w:color w:val="000000" w:themeColor="text1"/>
        </w:rPr>
      </w:pPr>
      <w:r w:rsidRPr="00B00325">
        <w:rPr>
          <w:rFonts w:eastAsia="Times New Roman" w:cs="Times New Roman"/>
          <w:b/>
          <w:bCs/>
          <w:color w:val="000000" w:themeColor="text1"/>
        </w:rPr>
        <w:t>§ 1</w:t>
      </w:r>
      <w:r w:rsidR="006967DA">
        <w:rPr>
          <w:rFonts w:eastAsia="Times New Roman" w:cs="Times New Roman"/>
          <w:b/>
          <w:bCs/>
          <w:color w:val="000000" w:themeColor="text1"/>
        </w:rPr>
        <w:t>6</w:t>
      </w:r>
    </w:p>
    <w:p w14:paraId="7F903C0D" w14:textId="77777777" w:rsidR="00AB7D18" w:rsidRPr="00B00325" w:rsidRDefault="00AB7D18" w:rsidP="00AB7D18">
      <w:pPr>
        <w:spacing w:line="100" w:lineRule="atLeast"/>
        <w:ind w:left="75"/>
        <w:jc w:val="center"/>
        <w:rPr>
          <w:rFonts w:cs="Times New Roman"/>
          <w:b/>
          <w:bCs/>
          <w:color w:val="000000" w:themeColor="text1"/>
        </w:rPr>
      </w:pPr>
      <w:r w:rsidRPr="00B00325">
        <w:rPr>
          <w:rFonts w:eastAsia="Times New Roman" w:cs="Times New Roman"/>
          <w:b/>
          <w:bCs/>
          <w:color w:val="000000" w:themeColor="text1"/>
        </w:rPr>
        <w:t xml:space="preserve">Odstąpienie od umowy </w:t>
      </w:r>
    </w:p>
    <w:p w14:paraId="5B5CCD16" w14:textId="77777777" w:rsidR="00AB7D18" w:rsidRPr="00B00325" w:rsidRDefault="00AB7D18" w:rsidP="00AB7D18">
      <w:pPr>
        <w:spacing w:before="240"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1.</w:t>
      </w:r>
      <w:r w:rsidRPr="00B00325">
        <w:rPr>
          <w:rFonts w:eastAsia="Times New Roman" w:cs="Times New Roman"/>
          <w:color w:val="000000" w:themeColor="text1"/>
        </w:rPr>
        <w:tab/>
        <w:t xml:space="preserve">Zamawiający może odstąpić od umowy: </w:t>
      </w:r>
    </w:p>
    <w:p w14:paraId="1234A354" w14:textId="77777777" w:rsidR="00AB7D18" w:rsidRPr="00B00325" w:rsidRDefault="00AB7D18" w:rsidP="00AB7D18">
      <w:pPr>
        <w:spacing w:line="100" w:lineRule="atLeast"/>
        <w:ind w:left="851" w:hanging="426"/>
        <w:jc w:val="both"/>
        <w:rPr>
          <w:rFonts w:eastAsia="Times New Roman" w:cs="Times New Roman"/>
          <w:color w:val="000000" w:themeColor="text1"/>
        </w:rPr>
      </w:pPr>
      <w:r w:rsidRPr="00B00325">
        <w:rPr>
          <w:rFonts w:eastAsia="Times New Roman" w:cs="Times New Roman"/>
          <w:color w:val="000000" w:themeColor="text1"/>
        </w:rPr>
        <w:t>1)</w:t>
      </w:r>
      <w:r w:rsidRPr="00B00325">
        <w:rPr>
          <w:rFonts w:eastAsia="Times New Roman" w:cs="Times New Roman"/>
          <w:color w:val="000000" w:themeColor="text1"/>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86A9B4B" w14:textId="77777777" w:rsidR="00AB7D18" w:rsidRPr="00B00325" w:rsidRDefault="00AB7D18" w:rsidP="00AB7D18">
      <w:pPr>
        <w:spacing w:line="100" w:lineRule="atLeast"/>
        <w:ind w:left="851" w:hanging="426"/>
        <w:jc w:val="both"/>
        <w:rPr>
          <w:rFonts w:eastAsia="Times New Roman" w:cs="Times New Roman"/>
          <w:color w:val="000000" w:themeColor="text1"/>
        </w:rPr>
      </w:pPr>
      <w:r w:rsidRPr="00B00325">
        <w:rPr>
          <w:rFonts w:eastAsia="Times New Roman" w:cs="Times New Roman"/>
          <w:color w:val="000000" w:themeColor="text1"/>
        </w:rPr>
        <w:t>2)</w:t>
      </w:r>
      <w:r w:rsidRPr="00B00325">
        <w:rPr>
          <w:rFonts w:eastAsia="Times New Roman" w:cs="Times New Roman"/>
          <w:color w:val="000000" w:themeColor="text1"/>
        </w:rPr>
        <w:tab/>
        <w:t xml:space="preserve">jeżeli zachodzi co najmniej jedna z następujących okoliczności: </w:t>
      </w:r>
    </w:p>
    <w:p w14:paraId="7CD4548C" w14:textId="77777777" w:rsidR="00AB7D18" w:rsidRPr="00B00325" w:rsidRDefault="00AB7D18" w:rsidP="00AB7D18">
      <w:pPr>
        <w:spacing w:line="100" w:lineRule="atLeast"/>
        <w:ind w:left="1276" w:hanging="425"/>
        <w:jc w:val="both"/>
        <w:rPr>
          <w:rFonts w:eastAsia="Times New Roman" w:cs="Times New Roman"/>
          <w:color w:val="000000" w:themeColor="text1"/>
        </w:rPr>
      </w:pPr>
      <w:r w:rsidRPr="00B00325">
        <w:rPr>
          <w:rFonts w:eastAsia="Times New Roman" w:cs="Times New Roman"/>
          <w:color w:val="000000" w:themeColor="text1"/>
        </w:rPr>
        <w:t>a)</w:t>
      </w:r>
      <w:r w:rsidRPr="00B00325">
        <w:rPr>
          <w:rFonts w:eastAsia="Times New Roman" w:cs="Times New Roman"/>
          <w:color w:val="000000" w:themeColor="text1"/>
        </w:rPr>
        <w:tab/>
        <w:t xml:space="preserve">dokonano zmiany umowy z naruszeniem art. 454 p.z.p. i art. 455 p.z.p., </w:t>
      </w:r>
    </w:p>
    <w:p w14:paraId="78BC89EC" w14:textId="783FDAFC" w:rsidR="00AB7D18" w:rsidRPr="00B00325" w:rsidRDefault="00AB7D18" w:rsidP="00AB7D18">
      <w:pPr>
        <w:spacing w:line="100" w:lineRule="atLeast"/>
        <w:ind w:left="1276" w:hanging="425"/>
        <w:jc w:val="both"/>
        <w:rPr>
          <w:rFonts w:eastAsia="Times New Roman" w:cs="Times New Roman"/>
          <w:color w:val="000000" w:themeColor="text1"/>
        </w:rPr>
      </w:pPr>
      <w:r w:rsidRPr="00B00325">
        <w:rPr>
          <w:rFonts w:eastAsia="Times New Roman" w:cs="Times New Roman"/>
          <w:color w:val="000000" w:themeColor="text1"/>
        </w:rPr>
        <w:t>b)</w:t>
      </w:r>
      <w:r w:rsidRPr="00B00325">
        <w:rPr>
          <w:rFonts w:eastAsia="Times New Roman" w:cs="Times New Roman"/>
          <w:color w:val="000000" w:themeColor="text1"/>
        </w:rPr>
        <w:tab/>
        <w:t>Wykonawca w chwili zawarcia umowy podlegał wykluczeniu na podstawie art. 108 p.z.p.</w:t>
      </w:r>
      <w:r w:rsidR="00CD74AF">
        <w:rPr>
          <w:rFonts w:eastAsia="Times New Roman" w:cs="Times New Roman"/>
          <w:color w:val="000000" w:themeColor="text1"/>
        </w:rPr>
        <w:t xml:space="preserve"> lub </w:t>
      </w:r>
      <w:r w:rsidRPr="00B00325">
        <w:rPr>
          <w:rFonts w:eastAsia="Times New Roman" w:cs="Times New Roman"/>
          <w:color w:val="000000" w:themeColor="text1"/>
        </w:rPr>
        <w:t xml:space="preserve"> </w:t>
      </w:r>
      <w:r w:rsidR="00CD74AF" w:rsidRPr="00CD74AF">
        <w:rPr>
          <w:rFonts w:eastAsia="Times New Roman" w:cs="Times New Roman"/>
          <w:color w:val="000000" w:themeColor="text1"/>
        </w:rPr>
        <w:t>art. 7 ust. 1 pkt. 1 - 3 ustawy Szczególne rozwiązania w zakresie przeciwdziałania wspieraniu agresji na Ukrainę oraz służące ochronie bezpieczeństwa narodowego. (Dz.U.2022.835 z dnia 2022.04.15</w:t>
      </w:r>
      <w:r w:rsidR="00CD74AF">
        <w:rPr>
          <w:rFonts w:eastAsia="Times New Roman" w:cs="Times New Roman"/>
          <w:color w:val="000000" w:themeColor="text1"/>
        </w:rPr>
        <w:t>)</w:t>
      </w:r>
    </w:p>
    <w:p w14:paraId="740427BB" w14:textId="77777777" w:rsidR="00AB7D18" w:rsidRPr="00B00325" w:rsidRDefault="00AB7D18" w:rsidP="00AB7D18">
      <w:pPr>
        <w:spacing w:line="100" w:lineRule="atLeast"/>
        <w:ind w:left="1276" w:hanging="425"/>
        <w:jc w:val="both"/>
        <w:rPr>
          <w:rFonts w:eastAsia="Times New Roman" w:cs="Times New Roman"/>
          <w:color w:val="000000" w:themeColor="text1"/>
        </w:rPr>
      </w:pPr>
      <w:r w:rsidRPr="00B00325">
        <w:rPr>
          <w:rFonts w:eastAsia="Times New Roman" w:cs="Times New Roman"/>
          <w:color w:val="000000" w:themeColor="text1"/>
        </w:rPr>
        <w:t>c)</w:t>
      </w:r>
      <w:r w:rsidRPr="00B00325">
        <w:rPr>
          <w:rFonts w:eastAsia="Times New Roman" w:cs="Times New Roman"/>
          <w:color w:val="000000" w:themeColor="text1"/>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5E751AA8" w14:textId="77777777" w:rsidR="00AB7D18" w:rsidRPr="00B00325" w:rsidRDefault="00AB7D18" w:rsidP="00AB7D18">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lastRenderedPageBreak/>
        <w:t>2.</w:t>
      </w:r>
      <w:r w:rsidRPr="00B00325">
        <w:rPr>
          <w:rFonts w:eastAsia="Times New Roman" w:cs="Times New Roman"/>
          <w:color w:val="000000" w:themeColor="text1"/>
        </w:rPr>
        <w:tab/>
        <w:t xml:space="preserve">W przypadku odstąpienia z powodu dokonania dokonano zmiany umowy z naruszeniem art. 454 p.z.p. i art. 455 p.z.p., Zamawiający odstępuje od umowy w części, której zmiana dotyczy. </w:t>
      </w:r>
    </w:p>
    <w:p w14:paraId="4D8C8442" w14:textId="1B674744" w:rsidR="00AB7D18" w:rsidRPr="00B00325" w:rsidRDefault="00AB7D18" w:rsidP="00AB7D18">
      <w:pPr>
        <w:spacing w:line="100" w:lineRule="atLeast"/>
        <w:ind w:left="426" w:hanging="426"/>
        <w:jc w:val="both"/>
        <w:rPr>
          <w:rFonts w:eastAsia="Times New Roman" w:cs="Times New Roman"/>
          <w:color w:val="000000" w:themeColor="text1"/>
        </w:rPr>
      </w:pPr>
      <w:r w:rsidRPr="00B00325">
        <w:rPr>
          <w:rFonts w:eastAsia="Times New Roman" w:cs="Times New Roman"/>
          <w:color w:val="000000" w:themeColor="text1"/>
        </w:rPr>
        <w:t>3.</w:t>
      </w:r>
      <w:r w:rsidRPr="00B00325">
        <w:rPr>
          <w:rFonts w:eastAsia="Times New Roman" w:cs="Times New Roman"/>
          <w:color w:val="000000" w:themeColor="text1"/>
        </w:rPr>
        <w:tab/>
        <w:t xml:space="preserve">W przypadku odstąpienia przez Zamawiającego od umowy Wykonawca może żądać wyłącznie wynagrodzenia należnego z tytułu wykonania części umowy. </w:t>
      </w:r>
    </w:p>
    <w:p w14:paraId="6425B5C5" w14:textId="15BB3E01" w:rsidR="00E94688" w:rsidRPr="00B00325" w:rsidRDefault="00E94688" w:rsidP="00AB7D18">
      <w:pPr>
        <w:spacing w:line="100" w:lineRule="atLeast"/>
        <w:ind w:left="426" w:hanging="426"/>
        <w:jc w:val="both"/>
        <w:rPr>
          <w:rFonts w:eastAsia="Times New Roman" w:cs="Times New Roman"/>
          <w:color w:val="000000" w:themeColor="text1"/>
        </w:rPr>
      </w:pPr>
    </w:p>
    <w:p w14:paraId="634FEA5B" w14:textId="41AC232A" w:rsidR="00E94688" w:rsidRPr="00B00325" w:rsidRDefault="00E94688" w:rsidP="00E94688">
      <w:pPr>
        <w:spacing w:before="240" w:line="100" w:lineRule="atLeast"/>
        <w:contextualSpacing/>
        <w:jc w:val="center"/>
        <w:rPr>
          <w:rFonts w:eastAsia="Times New Roman" w:cs="Times New Roman"/>
          <w:b/>
          <w:bCs/>
          <w:color w:val="000000" w:themeColor="text1"/>
        </w:rPr>
      </w:pPr>
      <w:r w:rsidRPr="00B00325">
        <w:rPr>
          <w:rFonts w:eastAsia="Times New Roman" w:cs="Times New Roman"/>
          <w:b/>
          <w:bCs/>
          <w:color w:val="000000" w:themeColor="text1"/>
        </w:rPr>
        <w:t>§ 1</w:t>
      </w:r>
      <w:r w:rsidR="006967DA">
        <w:rPr>
          <w:rFonts w:eastAsia="Times New Roman" w:cs="Times New Roman"/>
          <w:b/>
          <w:bCs/>
          <w:color w:val="000000" w:themeColor="text1"/>
        </w:rPr>
        <w:t>7</w:t>
      </w:r>
    </w:p>
    <w:p w14:paraId="0BDE9155" w14:textId="3C73D3C0" w:rsidR="00E94688" w:rsidRPr="00B00325" w:rsidRDefault="00E94688" w:rsidP="00E94688">
      <w:pPr>
        <w:spacing w:before="240" w:line="100" w:lineRule="atLeast"/>
        <w:contextualSpacing/>
        <w:jc w:val="center"/>
        <w:rPr>
          <w:rFonts w:eastAsia="Times New Roman" w:cs="Times New Roman"/>
          <w:b/>
          <w:bCs/>
          <w:color w:val="000000" w:themeColor="text1"/>
        </w:rPr>
      </w:pPr>
      <w:r w:rsidRPr="00B00325">
        <w:rPr>
          <w:rFonts w:eastAsia="Times New Roman" w:cs="Times New Roman"/>
          <w:b/>
          <w:bCs/>
          <w:color w:val="000000" w:themeColor="text1"/>
        </w:rPr>
        <w:t>Zabezpieczenie należytego wykonania umowy</w:t>
      </w:r>
    </w:p>
    <w:p w14:paraId="428F2F70" w14:textId="77777777" w:rsidR="00E94688" w:rsidRPr="00B00325" w:rsidRDefault="00E94688" w:rsidP="00E94688">
      <w:pPr>
        <w:spacing w:before="240" w:line="100" w:lineRule="atLeast"/>
        <w:contextualSpacing/>
        <w:jc w:val="center"/>
        <w:rPr>
          <w:rFonts w:eastAsia="Times New Roman" w:cs="Times New Roman"/>
          <w:b/>
          <w:bCs/>
          <w:color w:val="000000" w:themeColor="text1"/>
        </w:rPr>
      </w:pPr>
    </w:p>
    <w:p w14:paraId="747A2F69"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 xml:space="preserve">1. Wykonawca wniósł zabezpieczenie należytego wykonania umowy w wysokości 5% ceny oferty brutto, co stanowi kwotę w wysokości: ........................ zł </w:t>
      </w:r>
    </w:p>
    <w:p w14:paraId="0E79BE91"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słownie: ...................................................................................................................</w:t>
      </w:r>
    </w:p>
    <w:p w14:paraId="6F90780C"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2. Zabezpieczenie jest wniesione w formie: .......................................................................</w:t>
      </w:r>
    </w:p>
    <w:p w14:paraId="145A471E"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3. W przypadku nienależytego wykonania zamówienia lub nieusunięcia wad przedmiotu zamówienia, zabezpieczenie wraz z powstałymi odsetkami staje się własnością Zamawiającego i będzie wykorzystane do zgodnego z umową wykonania robót i do pokrycia roszczeń z tytułu rękojmi za wady.</w:t>
      </w:r>
    </w:p>
    <w:p w14:paraId="66670CF5"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 xml:space="preserve">4. W przypadku należytego wykonania robót – 70% zabezpieczenia zostanie zwrócone lub zwolnione w ciągu 30 dni po odbiorze końcowym całego przedmiotu umowy potwierdzającym jego należyte wykonanie. Pozostała część, tj. 30% zostanie zwrócona lub zwolniona w ciągu 15 dni po upływie rękojmi za wady na podstawie protokołu z ostatecznego przeglądu bez usterek i wad. W przypadku wystąpienia usterek lub wad podstawą do zwrotu lub zwolnienia zabezpieczenia będzie protokół ich usunięcia. </w:t>
      </w:r>
    </w:p>
    <w:p w14:paraId="1A6902A6" w14:textId="6EEF2C25"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 xml:space="preserve">5. W sytuacji, gdy wskutek okoliczności, o których mowa w § </w:t>
      </w:r>
      <w:r w:rsidR="00CD74AF">
        <w:rPr>
          <w:rFonts w:eastAsia="Times New Roman" w:cs="Times New Roman"/>
          <w:color w:val="000000" w:themeColor="text1"/>
        </w:rPr>
        <w:t>10</w:t>
      </w:r>
      <w:r w:rsidRPr="00B00325">
        <w:rPr>
          <w:rFonts w:eastAsia="Times New Roman" w:cs="Times New Roman"/>
          <w:color w:val="000000" w:themeColor="text1"/>
        </w:rPr>
        <w:t xml:space="preserve"> niniejszej umowy wystąpi konieczność przedłużenia terminu realizacji zamówienia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49976682"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6. W trakcie realizacji umowy wykonawca może dokonać zmiany formy zabezpieczenia na jedną lub kilka form, o których mowa w art. 450 ust. 1 ustawy Prawo Zamówień publicznych.</w:t>
      </w:r>
    </w:p>
    <w:p w14:paraId="504458A6"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7.  Za zgodą zamawiającego wykonawca może dokonać zmiany formy zabezpieczenia na jedną lub kilka form, o których mowa w art. 450 ust. 2 ustawy Prawo Zamówień publicznych.</w:t>
      </w:r>
    </w:p>
    <w:p w14:paraId="6909C6D2"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8.  Zmiana formy zabezpieczenia jest dokonywana z zachowaniem ciągłości zabezpieczenia i bez zmniejszenia jego wysokości.</w:t>
      </w:r>
    </w:p>
    <w:p w14:paraId="371D636C"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9. W przypadku gdy termin ważności zabezpieczenia należytego wykonania umowy upływa w okresie obowiązywania stanu zagrożenia epidemicznego albo stanu epidemii ogłoszonego w związku z COVID-19, i przez 90 dni od dnia odwołania stanu, który obowiązywał jako ostatni,  zamawiający nie może dochodzić zaspokojenia z zabezpieczenia, o ile wykonawca, na 14 dni przed upływem ważności tego zabezpieczenia, każdorazowo przedłuży jego ważność lub wniesie nowe zabezpieczenie, którego warunki zostaną zaakceptowane przez zamawiającego.</w:t>
      </w:r>
    </w:p>
    <w:p w14:paraId="7D7BE6BF" w14:textId="77777777" w:rsidR="00E94688" w:rsidRPr="00B00325" w:rsidRDefault="00E94688" w:rsidP="00E94688">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10. W przypadku gdy termin ważności zabezpieczenia należytego wykonania umowy upływa w okresie między 91. a 119. dniem po odwołaniu stanu zagrożenia epidemicznego albo stanu epidemii, termin ważności tego zabezpieczenia przedłuża się, z mocy prawa, do 120. dnia po dniu odwołania stanu zagrożenia epidemicznego albo stanu epidemii w związku z COVID-19.</w:t>
      </w:r>
    </w:p>
    <w:p w14:paraId="1C619E11" w14:textId="602CC1DF" w:rsidR="00773938" w:rsidRDefault="00E94688" w:rsidP="00B00325">
      <w:pPr>
        <w:spacing w:before="240" w:line="100" w:lineRule="atLeast"/>
        <w:contextualSpacing/>
        <w:jc w:val="both"/>
        <w:rPr>
          <w:rFonts w:eastAsia="Times New Roman" w:cs="Times New Roman"/>
          <w:color w:val="000000" w:themeColor="text1"/>
        </w:rPr>
      </w:pPr>
      <w:r w:rsidRPr="00B00325">
        <w:rPr>
          <w:rFonts w:eastAsia="Times New Roman" w:cs="Times New Roman"/>
          <w:color w:val="000000" w:themeColor="text1"/>
        </w:rPr>
        <w:t xml:space="preserve">11. Obliczając terminy, o których mowa w ust. 9-10, dzień odwołania ogłoszenia stanu </w:t>
      </w:r>
      <w:r w:rsidRPr="00B00325">
        <w:rPr>
          <w:rFonts w:eastAsia="Times New Roman" w:cs="Times New Roman"/>
          <w:color w:val="000000" w:themeColor="text1"/>
        </w:rPr>
        <w:lastRenderedPageBreak/>
        <w:t>zagrożenia epidemicznego albo stanu epidemii w związku z COVID-19 wlicza się do tych terminów.</w:t>
      </w:r>
    </w:p>
    <w:p w14:paraId="43242F5F" w14:textId="77777777" w:rsidR="00B5593A" w:rsidRDefault="00B5593A" w:rsidP="00B00325">
      <w:pPr>
        <w:spacing w:before="240" w:line="100" w:lineRule="atLeast"/>
        <w:contextualSpacing/>
        <w:jc w:val="both"/>
        <w:rPr>
          <w:rFonts w:eastAsia="Times New Roman" w:cs="Times New Roman"/>
          <w:color w:val="000000" w:themeColor="text1"/>
        </w:rPr>
      </w:pPr>
    </w:p>
    <w:p w14:paraId="21418120" w14:textId="77777777" w:rsidR="00B5593A" w:rsidRDefault="00B5593A" w:rsidP="00B5593A">
      <w:pPr>
        <w:spacing w:before="240" w:line="100" w:lineRule="atLeast"/>
        <w:contextualSpacing/>
        <w:jc w:val="center"/>
        <w:rPr>
          <w:rFonts w:eastAsia="Times New Roman" w:cs="Times New Roman"/>
          <w:b/>
          <w:bCs/>
        </w:rPr>
      </w:pPr>
      <w:r w:rsidRPr="00CC33B0">
        <w:rPr>
          <w:rFonts w:eastAsia="Times New Roman" w:cs="Times New Roman"/>
          <w:b/>
          <w:bCs/>
        </w:rPr>
        <w:t>§ 1</w:t>
      </w:r>
      <w:r>
        <w:rPr>
          <w:rFonts w:eastAsia="Times New Roman" w:cs="Times New Roman"/>
          <w:b/>
          <w:bCs/>
        </w:rPr>
        <w:t>8</w:t>
      </w:r>
    </w:p>
    <w:p w14:paraId="69037952" w14:textId="77777777" w:rsidR="00B5593A" w:rsidRDefault="00B5593A" w:rsidP="00B5593A">
      <w:pPr>
        <w:spacing w:line="100" w:lineRule="atLeast"/>
        <w:jc w:val="center"/>
        <w:rPr>
          <w:rFonts w:eastAsia="Times New Roman" w:cs="Times New Roman"/>
          <w:b/>
          <w:bCs/>
          <w:color w:val="000000" w:themeColor="text1"/>
        </w:rPr>
      </w:pPr>
      <w:r>
        <w:rPr>
          <w:rFonts w:eastAsia="Times New Roman" w:cs="Times New Roman"/>
          <w:b/>
          <w:bCs/>
          <w:color w:val="000000" w:themeColor="text1"/>
        </w:rPr>
        <w:t>Cesja wierzytelności</w:t>
      </w:r>
    </w:p>
    <w:p w14:paraId="455230AE" w14:textId="77777777" w:rsidR="00B5593A" w:rsidRPr="00B00325" w:rsidRDefault="00B5593A" w:rsidP="00B5593A">
      <w:pPr>
        <w:spacing w:line="100" w:lineRule="atLeast"/>
        <w:jc w:val="center"/>
        <w:rPr>
          <w:rFonts w:eastAsia="Times New Roman" w:cs="Times New Roman"/>
          <w:b/>
          <w:bCs/>
          <w:color w:val="000000" w:themeColor="text1"/>
        </w:rPr>
      </w:pPr>
    </w:p>
    <w:p w14:paraId="7D2260A5" w14:textId="77777777" w:rsidR="00B5593A" w:rsidRPr="002C60CE" w:rsidRDefault="00B5593A" w:rsidP="00B5593A">
      <w:pPr>
        <w:spacing w:before="240" w:line="100" w:lineRule="atLeast"/>
        <w:contextualSpacing/>
        <w:jc w:val="both"/>
        <w:rPr>
          <w:rFonts w:eastAsia="Times New Roman" w:cs="Times New Roman"/>
          <w:color w:val="000000" w:themeColor="text1"/>
        </w:rPr>
      </w:pPr>
      <w:r>
        <w:rPr>
          <w:rFonts w:eastAsia="Times New Roman" w:cs="Times New Roman"/>
          <w:color w:val="000000" w:themeColor="text1"/>
        </w:rPr>
        <w:t xml:space="preserve">1. </w:t>
      </w:r>
      <w:r w:rsidRPr="002C60CE">
        <w:rPr>
          <w:rFonts w:eastAsia="Times New Roman" w:cs="Times New Roman"/>
          <w:color w:val="000000" w:themeColor="text1"/>
        </w:rPr>
        <w:t>Po uzyskaniu zgody Zmawiającego, dopuszczalna jest cesja wierzytelności wynikających z</w:t>
      </w:r>
      <w:r>
        <w:rPr>
          <w:rFonts w:eastAsia="Times New Roman" w:cs="Times New Roman"/>
          <w:color w:val="000000" w:themeColor="text1"/>
        </w:rPr>
        <w:t> </w:t>
      </w:r>
      <w:r w:rsidRPr="002C60CE">
        <w:rPr>
          <w:rFonts w:eastAsia="Times New Roman" w:cs="Times New Roman"/>
          <w:color w:val="000000" w:themeColor="text1"/>
        </w:rPr>
        <w:t>niniejszej umowy na rzecz banku kredytującego Wykonawcę.</w:t>
      </w:r>
    </w:p>
    <w:p w14:paraId="2AE28730" w14:textId="77777777" w:rsidR="00B5593A" w:rsidRPr="00ED0901" w:rsidRDefault="00B5593A" w:rsidP="00B5593A">
      <w:pPr>
        <w:spacing w:before="240" w:line="100" w:lineRule="atLeast"/>
        <w:contextualSpacing/>
        <w:jc w:val="both"/>
        <w:rPr>
          <w:rFonts w:eastAsia="Times New Roman" w:cs="Times New Roman"/>
          <w:color w:val="000000" w:themeColor="text1"/>
        </w:rPr>
      </w:pPr>
      <w:r>
        <w:rPr>
          <w:rFonts w:eastAsia="Times New Roman" w:cs="Times New Roman"/>
          <w:color w:val="000000" w:themeColor="text1"/>
        </w:rPr>
        <w:t xml:space="preserve">2. </w:t>
      </w:r>
      <w:r w:rsidRPr="002C60CE">
        <w:rPr>
          <w:rFonts w:eastAsia="Times New Roman" w:cs="Times New Roman"/>
          <w:color w:val="000000" w:themeColor="text1"/>
        </w:rPr>
        <w:t>Zamawiający nie wyraża zgody na dokonywanie przelewu wierzytelności, cesji wierzytelności oraz podpisywanie wszelkich innych umów przez Wykonawcę, z</w:t>
      </w:r>
      <w:r>
        <w:rPr>
          <w:rFonts w:eastAsia="Times New Roman" w:cs="Times New Roman"/>
          <w:color w:val="000000" w:themeColor="text1"/>
        </w:rPr>
        <w:t> </w:t>
      </w:r>
      <w:r w:rsidRPr="002C60CE">
        <w:rPr>
          <w:rFonts w:eastAsia="Times New Roman" w:cs="Times New Roman"/>
          <w:color w:val="000000" w:themeColor="text1"/>
        </w:rPr>
        <w:t xml:space="preserve">których treści będzie wynikało prawo do dochodzenia bezpośrednio zapłaty i roszczeń finansowych od Gminy Radziechowy-Wieprz na rzecz podmiotu innego niż bank kredytujący Wykonawcę. </w:t>
      </w:r>
    </w:p>
    <w:p w14:paraId="78CCCDCE" w14:textId="77777777" w:rsidR="00B5593A" w:rsidRPr="00B00325" w:rsidRDefault="00B5593A" w:rsidP="00B00325">
      <w:pPr>
        <w:spacing w:before="240" w:line="100" w:lineRule="atLeast"/>
        <w:contextualSpacing/>
        <w:jc w:val="both"/>
        <w:rPr>
          <w:rFonts w:eastAsia="Times New Roman" w:cs="Times New Roman"/>
          <w:color w:val="000000" w:themeColor="text1"/>
        </w:rPr>
      </w:pPr>
    </w:p>
    <w:p w14:paraId="22BAC107" w14:textId="3CA2A14A" w:rsidR="00AB7D18" w:rsidRPr="00B00325" w:rsidRDefault="00AB7D18" w:rsidP="00AB7D18">
      <w:pPr>
        <w:spacing w:before="240"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1</w:t>
      </w:r>
      <w:r w:rsidR="00B5593A">
        <w:rPr>
          <w:rFonts w:eastAsia="Times New Roman" w:cs="Times New Roman"/>
          <w:b/>
          <w:bCs/>
          <w:color w:val="000000" w:themeColor="text1"/>
        </w:rPr>
        <w:t>9</w:t>
      </w:r>
    </w:p>
    <w:p w14:paraId="718BF657" w14:textId="77777777" w:rsidR="00AB7D18" w:rsidRPr="00B00325" w:rsidRDefault="00AB7D18" w:rsidP="00AB7D18">
      <w:pPr>
        <w:spacing w:line="100" w:lineRule="atLeast"/>
        <w:jc w:val="center"/>
        <w:rPr>
          <w:rFonts w:eastAsia="Times New Roman" w:cs="Times New Roman"/>
          <w:b/>
          <w:bCs/>
          <w:color w:val="000000" w:themeColor="text1"/>
        </w:rPr>
      </w:pPr>
      <w:r w:rsidRPr="00B00325">
        <w:rPr>
          <w:rFonts w:eastAsia="Times New Roman" w:cs="Times New Roman"/>
          <w:b/>
          <w:bCs/>
          <w:color w:val="000000" w:themeColor="text1"/>
        </w:rPr>
        <w:t xml:space="preserve">Postanowienia końcowe </w:t>
      </w:r>
    </w:p>
    <w:p w14:paraId="5283AE91" w14:textId="4C01CB5E" w:rsidR="00E94688" w:rsidRPr="00B00325" w:rsidRDefault="00E94688" w:rsidP="00E94688">
      <w:pPr>
        <w:pStyle w:val="Akapitzlist"/>
        <w:numPr>
          <w:ilvl w:val="6"/>
          <w:numId w:val="6"/>
        </w:numPr>
        <w:spacing w:before="240" w:line="100" w:lineRule="atLeast"/>
        <w:jc w:val="both"/>
        <w:rPr>
          <w:rFonts w:cs="Times New Roman"/>
          <w:color w:val="000000" w:themeColor="text1"/>
        </w:rPr>
      </w:pPr>
      <w:r w:rsidRPr="00B00325">
        <w:rPr>
          <w:rFonts w:cs="Times New Roman"/>
          <w:color w:val="000000" w:themeColor="text1"/>
        </w:rPr>
        <w:t>Zamawiający i Wykonawca zobowiązują się do poddania ewentualnych sporów w relacjach z Wykonawcą/Wykonawcami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578495D8" w14:textId="5B1C7343" w:rsidR="00AB7D18" w:rsidRPr="00737BD8" w:rsidRDefault="00AB7D18" w:rsidP="00737BD8">
      <w:pPr>
        <w:pStyle w:val="Akapitzlist"/>
        <w:numPr>
          <w:ilvl w:val="6"/>
          <w:numId w:val="6"/>
        </w:numPr>
        <w:spacing w:line="100" w:lineRule="atLeast"/>
        <w:jc w:val="both"/>
        <w:rPr>
          <w:rFonts w:cs="Times New Roman"/>
          <w:color w:val="000000" w:themeColor="text1"/>
        </w:rPr>
      </w:pPr>
      <w:r w:rsidRPr="00737BD8">
        <w:rPr>
          <w:rFonts w:cs="Times New Roman"/>
          <w:color w:val="000000" w:themeColor="text1"/>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47246B00" w14:textId="77777777" w:rsidR="00737BD8" w:rsidRDefault="00737BD8" w:rsidP="00737BD8">
      <w:pPr>
        <w:pStyle w:val="Akapitzlist"/>
        <w:numPr>
          <w:ilvl w:val="6"/>
          <w:numId w:val="6"/>
        </w:numPr>
        <w:spacing w:line="100" w:lineRule="atLeast"/>
        <w:jc w:val="both"/>
        <w:rPr>
          <w:rFonts w:cs="Times New Roman"/>
          <w:color w:val="000000" w:themeColor="text1"/>
        </w:rPr>
      </w:pPr>
      <w:r w:rsidRPr="00737BD8">
        <w:rPr>
          <w:rFonts w:cs="Times New Roman"/>
          <w:color w:val="000000" w:themeColor="text1"/>
        </w:rPr>
        <w:t>Zamawiający nie wyraża zgody na dokonywanie przelewu wierzytelności, cesji wierzytelności oraz podpisywanie wszelkich innych umów przez Wykonawcę, z których treści będzie wynikało prawo do dochodzenia bezpośrednio zapłaty i roszczeń finansowych od Gminy Radziechowy-Wieprz.</w:t>
      </w:r>
    </w:p>
    <w:p w14:paraId="7DE65534" w14:textId="77777777" w:rsidR="00737BD8" w:rsidRDefault="00AB7D18" w:rsidP="00737BD8">
      <w:pPr>
        <w:pStyle w:val="Akapitzlist"/>
        <w:numPr>
          <w:ilvl w:val="6"/>
          <w:numId w:val="6"/>
        </w:numPr>
        <w:spacing w:line="100" w:lineRule="atLeast"/>
        <w:jc w:val="both"/>
        <w:rPr>
          <w:rFonts w:cs="Times New Roman"/>
          <w:color w:val="000000" w:themeColor="text1"/>
        </w:rPr>
      </w:pPr>
      <w:r w:rsidRPr="00737BD8">
        <w:rPr>
          <w:rFonts w:cs="Times New Roman"/>
          <w:color w:val="000000" w:themeColor="text1"/>
        </w:rPr>
        <w:t xml:space="preserve">W sprawach nieuregulowanych postanowieniami niniejszej umowy mają zastosowanie przepisy Ustawy z dnia 23 kwietnia 1964 r. - Kodeks cywilny (t.j. Dz. U. z 2020 r. poz. 1740), ustawy z dnia 11 września 2019 r. - Prawo Zamówień Publicznych (Dz. U. poz. 2019, z 2020 r. poz. 288, 875, 1492, 1517). </w:t>
      </w:r>
    </w:p>
    <w:p w14:paraId="74ED1D7F" w14:textId="1893EC8B" w:rsidR="00AB7D18" w:rsidRPr="00737BD8" w:rsidRDefault="00AB7D18" w:rsidP="00737BD8">
      <w:pPr>
        <w:pStyle w:val="Akapitzlist"/>
        <w:numPr>
          <w:ilvl w:val="6"/>
          <w:numId w:val="6"/>
        </w:numPr>
        <w:spacing w:line="100" w:lineRule="atLeast"/>
        <w:jc w:val="both"/>
        <w:rPr>
          <w:rFonts w:cs="Times New Roman"/>
          <w:color w:val="000000" w:themeColor="text1"/>
        </w:rPr>
      </w:pPr>
      <w:r w:rsidRPr="00737BD8">
        <w:rPr>
          <w:rFonts w:eastAsia="Times New Roman" w:cs="Times New Roman"/>
          <w:color w:val="000000" w:themeColor="text1"/>
        </w:rPr>
        <w:t xml:space="preserve">Niniejszą umowę sporządzono w dwóch jednobrzmiących egzemplarzach jeden dla Zamawiającego jeden dla Wykonawcy. </w:t>
      </w:r>
    </w:p>
    <w:p w14:paraId="47919503" w14:textId="77777777" w:rsidR="00AB7D18" w:rsidRPr="00B00325" w:rsidRDefault="00AB7D18" w:rsidP="00AB7D18">
      <w:pPr>
        <w:tabs>
          <w:tab w:val="right" w:pos="9072"/>
        </w:tabs>
        <w:spacing w:before="720" w:line="100" w:lineRule="atLeast"/>
        <w:ind w:left="567"/>
        <w:jc w:val="both"/>
        <w:rPr>
          <w:rFonts w:eastAsia="Times New Roman" w:cs="Times New Roman"/>
          <w:color w:val="000000" w:themeColor="text1"/>
        </w:rPr>
      </w:pPr>
      <w:r w:rsidRPr="00B00325">
        <w:rPr>
          <w:rFonts w:eastAsia="Times New Roman" w:cs="Times New Roman"/>
          <w:color w:val="000000" w:themeColor="text1"/>
        </w:rPr>
        <w:t>...........................................</w:t>
      </w:r>
      <w:r w:rsidRPr="00B00325">
        <w:rPr>
          <w:rFonts w:eastAsia="Times New Roman" w:cs="Times New Roman"/>
          <w:color w:val="000000" w:themeColor="text1"/>
        </w:rPr>
        <w:tab/>
        <w:t>.........................................</w:t>
      </w:r>
    </w:p>
    <w:p w14:paraId="1B1ED683" w14:textId="2A49E6AE" w:rsidR="00177B37" w:rsidRPr="006A0A59" w:rsidRDefault="00AB7D18" w:rsidP="006A0A59">
      <w:pPr>
        <w:tabs>
          <w:tab w:val="left" w:pos="7230"/>
        </w:tabs>
        <w:spacing w:line="100" w:lineRule="atLeast"/>
        <w:ind w:left="1246"/>
        <w:jc w:val="both"/>
        <w:rPr>
          <w:rFonts w:eastAsia="Times New Roman" w:cs="Times New Roman"/>
          <w:color w:val="000000" w:themeColor="text1"/>
          <w:sz w:val="20"/>
          <w:szCs w:val="20"/>
        </w:rPr>
      </w:pPr>
      <w:r w:rsidRPr="00B00325">
        <w:rPr>
          <w:rFonts w:eastAsia="Times New Roman" w:cs="Times New Roman"/>
          <w:color w:val="000000" w:themeColor="text1"/>
          <w:sz w:val="20"/>
          <w:szCs w:val="20"/>
        </w:rPr>
        <w:t>(Wykonawca)</w:t>
      </w:r>
      <w:r w:rsidRPr="00B00325">
        <w:rPr>
          <w:rFonts w:eastAsia="Times New Roman" w:cs="Times New Roman"/>
          <w:color w:val="000000" w:themeColor="text1"/>
          <w:sz w:val="20"/>
          <w:szCs w:val="20"/>
        </w:rPr>
        <w:tab/>
        <w:t>(Zamawiający)</w:t>
      </w:r>
    </w:p>
    <w:sectPr w:rsidR="00177B37" w:rsidRPr="006A0A59">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60B2D" w14:textId="77777777" w:rsidR="00B00325" w:rsidRDefault="00B00325" w:rsidP="00B00325">
      <w:r>
        <w:separator/>
      </w:r>
    </w:p>
  </w:endnote>
  <w:endnote w:type="continuationSeparator" w:id="0">
    <w:p w14:paraId="474EDDA3" w14:textId="77777777" w:rsidR="00B00325" w:rsidRDefault="00B00325" w:rsidP="00B00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Yu Gothic"/>
    <w:panose1 w:val="00000000000000000000"/>
    <w:charset w:val="80"/>
    <w:family w:val="auto"/>
    <w:notTrueType/>
    <w:pitch w:val="default"/>
    <w:sig w:usb0="00000001"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CA2738" w14:textId="77777777" w:rsidR="00B00325" w:rsidRDefault="00B00325" w:rsidP="00B00325">
      <w:r>
        <w:separator/>
      </w:r>
    </w:p>
  </w:footnote>
  <w:footnote w:type="continuationSeparator" w:id="0">
    <w:p w14:paraId="080D55A6" w14:textId="77777777" w:rsidR="00B00325" w:rsidRDefault="00B00325" w:rsidP="00B00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5F696" w14:textId="50407FBD" w:rsidR="0050232C" w:rsidRDefault="00B5593A">
    <w:pPr>
      <w:pStyle w:val="Nagwek"/>
    </w:pPr>
    <w:r>
      <w:rPr>
        <w:noProof/>
      </w:rPr>
      <w:drawing>
        <wp:inline distT="0" distB="0" distL="0" distR="0" wp14:anchorId="7A6824B9" wp14:editId="7C75DA31">
          <wp:extent cx="5666740" cy="904875"/>
          <wp:effectExtent l="0" t="0" r="0" b="9525"/>
          <wp:docPr id="199909589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6740" cy="90487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2"/>
    <w:multiLevelType w:val="multilevel"/>
    <w:tmpl w:val="00000002"/>
    <w:name w:val="WW8Num2"/>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2" w15:restartNumberingAfterBreak="0">
    <w:nsid w:val="00000004"/>
    <w:multiLevelType w:val="multilevel"/>
    <w:tmpl w:val="00000004"/>
    <w:name w:val="WW8Num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4305992"/>
    <w:multiLevelType w:val="multilevel"/>
    <w:tmpl w:val="0914912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6C853A5"/>
    <w:multiLevelType w:val="hybridMultilevel"/>
    <w:tmpl w:val="9C60B362"/>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AB5EC0"/>
    <w:multiLevelType w:val="hybridMultilevel"/>
    <w:tmpl w:val="97F2B3E0"/>
    <w:lvl w:ilvl="0" w:tplc="04150017">
      <w:start w:val="1"/>
      <w:numFmt w:val="lowerLetter"/>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630B7A"/>
    <w:multiLevelType w:val="hybridMultilevel"/>
    <w:tmpl w:val="97F2B3E0"/>
    <w:lvl w:ilvl="0" w:tplc="04150017">
      <w:start w:val="1"/>
      <w:numFmt w:val="lowerLetter"/>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8362E53"/>
    <w:multiLevelType w:val="hybridMultilevel"/>
    <w:tmpl w:val="4830AB96"/>
    <w:lvl w:ilvl="0" w:tplc="0415000F">
      <w:start w:val="1"/>
      <w:numFmt w:val="decimal"/>
      <w:lvlText w:val="%1."/>
      <w:lvlJc w:val="left"/>
      <w:pPr>
        <w:ind w:left="720" w:hanging="360"/>
      </w:pPr>
      <w:rPr>
        <w:rFonts w:hint="default"/>
      </w:rPr>
    </w:lvl>
    <w:lvl w:ilvl="1" w:tplc="C97E80D8">
      <w:start w:val="1"/>
      <w:numFmt w:val="decimal"/>
      <w:lvlText w:val="%2)"/>
      <w:lvlJc w:val="left"/>
      <w:pPr>
        <w:ind w:left="1440" w:hanging="360"/>
      </w:pPr>
      <w:rPr>
        <w:rFonts w:ascii="Times New Roman" w:eastAsia="Calibri" w:hAnsi="Times New Roman" w:cs="Times New Roman"/>
      </w:rPr>
    </w:lvl>
    <w:lvl w:ilvl="2" w:tplc="05BEABF8">
      <w:start w:val="1"/>
      <w:numFmt w:val="lowerLetter"/>
      <w:lvlText w:val="%3)"/>
      <w:lvlJc w:val="right"/>
      <w:pPr>
        <w:ind w:left="2160" w:hanging="180"/>
      </w:pPr>
      <w:rPr>
        <w:rFonts w:ascii="Times New Roman" w:eastAsia="Calibr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D8D53CE"/>
    <w:multiLevelType w:val="multilevel"/>
    <w:tmpl w:val="A396574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07821043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4762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09788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2673673">
    <w:abstractNumId w:val="2"/>
  </w:num>
  <w:num w:numId="5" w16cid:durableId="1311788779">
    <w:abstractNumId w:val="6"/>
  </w:num>
  <w:num w:numId="6" w16cid:durableId="434256256">
    <w:abstractNumId w:val="3"/>
  </w:num>
  <w:num w:numId="7" w16cid:durableId="403530050">
    <w:abstractNumId w:val="8"/>
  </w:num>
  <w:num w:numId="8" w16cid:durableId="2124839403">
    <w:abstractNumId w:val="5"/>
  </w:num>
  <w:num w:numId="9" w16cid:durableId="1054431574">
    <w:abstractNumId w:val="4"/>
  </w:num>
  <w:num w:numId="10" w16cid:durableId="4260767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457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B37"/>
    <w:rsid w:val="00101C15"/>
    <w:rsid w:val="0017614A"/>
    <w:rsid w:val="00177B37"/>
    <w:rsid w:val="00196402"/>
    <w:rsid w:val="001B173B"/>
    <w:rsid w:val="00214192"/>
    <w:rsid w:val="00280032"/>
    <w:rsid w:val="00297924"/>
    <w:rsid w:val="002B570F"/>
    <w:rsid w:val="002E283E"/>
    <w:rsid w:val="003142E5"/>
    <w:rsid w:val="00323FC7"/>
    <w:rsid w:val="0032541E"/>
    <w:rsid w:val="003419AB"/>
    <w:rsid w:val="003C5646"/>
    <w:rsid w:val="003D2991"/>
    <w:rsid w:val="00420B3C"/>
    <w:rsid w:val="00487B0A"/>
    <w:rsid w:val="004B3A48"/>
    <w:rsid w:val="0050232C"/>
    <w:rsid w:val="005069E4"/>
    <w:rsid w:val="005701DC"/>
    <w:rsid w:val="0058556E"/>
    <w:rsid w:val="005D254A"/>
    <w:rsid w:val="005F48BE"/>
    <w:rsid w:val="0065304A"/>
    <w:rsid w:val="00680972"/>
    <w:rsid w:val="00691D8A"/>
    <w:rsid w:val="006967DA"/>
    <w:rsid w:val="006A0A59"/>
    <w:rsid w:val="006A2F9E"/>
    <w:rsid w:val="006C4F91"/>
    <w:rsid w:val="00737BD8"/>
    <w:rsid w:val="00773938"/>
    <w:rsid w:val="00781C28"/>
    <w:rsid w:val="008F1C28"/>
    <w:rsid w:val="009D60F5"/>
    <w:rsid w:val="00A94267"/>
    <w:rsid w:val="00AA514B"/>
    <w:rsid w:val="00AB7B43"/>
    <w:rsid w:val="00AB7D18"/>
    <w:rsid w:val="00B00325"/>
    <w:rsid w:val="00B54A74"/>
    <w:rsid w:val="00B5593A"/>
    <w:rsid w:val="00B7505D"/>
    <w:rsid w:val="00CD74AF"/>
    <w:rsid w:val="00CE0C5C"/>
    <w:rsid w:val="00CE7254"/>
    <w:rsid w:val="00CF06D7"/>
    <w:rsid w:val="00D34671"/>
    <w:rsid w:val="00D86DC9"/>
    <w:rsid w:val="00DE0B1B"/>
    <w:rsid w:val="00DF0C17"/>
    <w:rsid w:val="00E01BF9"/>
    <w:rsid w:val="00E94688"/>
    <w:rsid w:val="00F10312"/>
    <w:rsid w:val="00F813C5"/>
    <w:rsid w:val="00F90A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14:docId w14:val="591AAA8B"/>
  <w15:chartTrackingRefBased/>
  <w15:docId w15:val="{DBB207E5-BEB0-4979-A62F-3A10BB992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0B1B"/>
    <w:pPr>
      <w:widowControl w:val="0"/>
      <w:suppressAutoHyphens/>
      <w:spacing w:after="0" w:line="240" w:lineRule="auto"/>
    </w:pPr>
    <w:rPr>
      <w:rFonts w:ascii="Times New Roman" w:eastAsia="SimSun" w:hAnsi="Times New Roman" w:cs="Lucida Sans"/>
      <w:kern w:val="2"/>
      <w:sz w:val="24"/>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90A31"/>
    <w:pPr>
      <w:ind w:left="720"/>
      <w:contextualSpacing/>
    </w:pPr>
    <w:rPr>
      <w:rFonts w:cs="Mangal"/>
      <w:szCs w:val="21"/>
    </w:rPr>
  </w:style>
  <w:style w:type="paragraph" w:styleId="Nagwek">
    <w:name w:val="header"/>
    <w:basedOn w:val="Normalny"/>
    <w:link w:val="NagwekZnak"/>
    <w:uiPriority w:val="99"/>
    <w:unhideWhenUsed/>
    <w:rsid w:val="00B00325"/>
    <w:pPr>
      <w:tabs>
        <w:tab w:val="center" w:pos="4536"/>
        <w:tab w:val="right" w:pos="9072"/>
      </w:tabs>
    </w:pPr>
    <w:rPr>
      <w:rFonts w:cs="Mangal"/>
      <w:szCs w:val="21"/>
    </w:rPr>
  </w:style>
  <w:style w:type="character" w:customStyle="1" w:styleId="NagwekZnak">
    <w:name w:val="Nagłówek Znak"/>
    <w:basedOn w:val="Domylnaczcionkaakapitu"/>
    <w:link w:val="Nagwek"/>
    <w:uiPriority w:val="99"/>
    <w:rsid w:val="00B00325"/>
    <w:rPr>
      <w:rFonts w:ascii="Times New Roman" w:eastAsia="SimSun" w:hAnsi="Times New Roman" w:cs="Mangal"/>
      <w:kern w:val="2"/>
      <w:sz w:val="24"/>
      <w:szCs w:val="21"/>
      <w:lang w:eastAsia="hi-IN" w:bidi="hi-IN"/>
    </w:rPr>
  </w:style>
  <w:style w:type="paragraph" w:styleId="Stopka">
    <w:name w:val="footer"/>
    <w:basedOn w:val="Normalny"/>
    <w:link w:val="StopkaZnak"/>
    <w:uiPriority w:val="99"/>
    <w:unhideWhenUsed/>
    <w:rsid w:val="00B00325"/>
    <w:pPr>
      <w:tabs>
        <w:tab w:val="center" w:pos="4536"/>
        <w:tab w:val="right" w:pos="9072"/>
      </w:tabs>
    </w:pPr>
    <w:rPr>
      <w:rFonts w:cs="Mangal"/>
      <w:szCs w:val="21"/>
    </w:rPr>
  </w:style>
  <w:style w:type="character" w:customStyle="1" w:styleId="StopkaZnak">
    <w:name w:val="Stopka Znak"/>
    <w:basedOn w:val="Domylnaczcionkaakapitu"/>
    <w:link w:val="Stopka"/>
    <w:uiPriority w:val="99"/>
    <w:rsid w:val="00B00325"/>
    <w:rPr>
      <w:rFonts w:ascii="Times New Roman" w:eastAsia="SimSun" w:hAnsi="Times New Roman" w:cs="Mangal"/>
      <w:kern w:val="2"/>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711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A424F-8688-4F3E-9B74-4E4E0B6B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6490</Words>
  <Characters>38940</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Pieronek</dc:creator>
  <cp:keywords/>
  <dc:description/>
  <cp:lastModifiedBy>Izabela Murańska</cp:lastModifiedBy>
  <cp:revision>10</cp:revision>
  <cp:lastPrinted>2023-02-27T08:37:00Z</cp:lastPrinted>
  <dcterms:created xsi:type="dcterms:W3CDTF">2023-03-09T11:41:00Z</dcterms:created>
  <dcterms:modified xsi:type="dcterms:W3CDTF">2025-04-29T08:10:00Z</dcterms:modified>
</cp:coreProperties>
</file>